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D262F" w:rsidP="00FD262F" w:rsidRDefault="00FD262F" w14:paraId="37C37E35" wp14:textId="77777777" wp14:noSpellErr="1">
      <w:pPr>
        <w:spacing w:after="0"/>
        <w:rPr>
          <w:rFonts w:ascii="Courier New" w:hAnsi="Courier New" w:cs="Courier New"/>
          <w:lang w:val="en-GB"/>
        </w:rPr>
      </w:pPr>
      <w:r w:rsidRPr="2574EFE8" w:rsidR="2574EFE8">
        <w:rPr>
          <w:rFonts w:ascii="Courier New" w:hAnsi="Courier New" w:cs="Courier New"/>
          <w:lang w:val="en-GB"/>
        </w:rPr>
        <w:t>Il</w:t>
      </w:r>
      <w:r w:rsidRPr="2574EFE8" w:rsidR="2574EFE8">
        <w:rPr>
          <w:rFonts w:ascii="Courier New" w:hAnsi="Courier New" w:cs="Courier New"/>
          <w:lang w:val="en-GB"/>
        </w:rPr>
        <w:t>-Folklor Malti</w:t>
      </w:r>
    </w:p>
    <w:p xmlns:wp14="http://schemas.microsoft.com/office/word/2010/wordml" w:rsidRPr="00FD262F" w:rsidR="000351D5" w:rsidP="00FD262F" w:rsidRDefault="000351D5" w14:paraId="3F1BA572" wp14:textId="77777777">
      <w:pPr>
        <w:spacing w:after="0"/>
        <w:rPr>
          <w:rFonts w:ascii="Courier New" w:hAnsi="Courier New" w:cs="Courier New"/>
          <w:lang w:val="en-GB"/>
        </w:rPr>
      </w:pPr>
      <w:r w:rsidRPr="2574EFE8" w:rsidR="2574EFE8">
        <w:rPr>
          <w:rFonts w:ascii="Courier New" w:hAnsi="Courier New" w:cs="Courier New"/>
          <w:noProof w:val="0"/>
          <w:lang w:val="en-GB"/>
        </w:rPr>
        <w:t xml:space="preserve">1. Kull 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kultura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hija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oriġinali</w:t>
      </w:r>
      <w:proofErr w:type="spellEnd"/>
    </w:p>
    <w:p xmlns:wp14="http://schemas.microsoft.com/office/word/2010/wordml" w:rsidRPr="00FD262F" w:rsidR="000351D5" w:rsidP="000351D5" w:rsidRDefault="000351D5" w14:paraId="0C8F8E08" wp14:textId="77777777">
      <w:pPr>
        <w:spacing w:after="0" w:line="240" w:lineRule="auto"/>
        <w:rPr>
          <w:rFonts w:ascii="Courier New" w:hAnsi="Courier New" w:cs="Courier New"/>
          <w:noProof w:val="0"/>
          <w:lang w:val="en-GB"/>
        </w:rPr>
      </w:pPr>
      <w:proofErr w:type="spellStart"/>
      <w:r w:rsidRPr="00FD262F">
        <w:rPr>
          <w:rFonts w:ascii="Courier New" w:hAnsi="Courier New" w:cs="Courier New"/>
          <w:noProof w:val="0"/>
          <w:lang w:val="en-GB"/>
        </w:rPr>
        <w:t>Ir-riċerkatur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antropoloġiku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jissieħeb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bilfors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f’żewġ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dinjiet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magħżula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proofErr w:type="gramStart"/>
      <w:r w:rsidRPr="00FD262F">
        <w:rPr>
          <w:rFonts w:ascii="Courier New" w:hAnsi="Courier New" w:cs="Courier New"/>
          <w:noProof w:val="0"/>
          <w:lang w:val="en-GB"/>
        </w:rPr>
        <w:t>minn</w:t>
      </w:r>
      <w:proofErr w:type="spellEnd"/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xulxin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fit-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tifsira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fl-azzjoni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. </w:t>
      </w:r>
      <w:proofErr w:type="gramStart"/>
      <w:r w:rsidRPr="00FD262F">
        <w:rPr>
          <w:rFonts w:ascii="Courier New" w:hAnsi="Courier New" w:cs="Courier New"/>
          <w:noProof w:val="0"/>
          <w:lang w:val="en-GB"/>
        </w:rPr>
        <w:t xml:space="preserve">Għal min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ikun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qed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jistħarreġ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hi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jkun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il-barrani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li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qed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jipprova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jitgħallem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jidħol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f’ħajjithom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waqt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li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jkollu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x’jaqsam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xorta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waħda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mal-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kultura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tiegħu bħala wieħed tal-post.</w:t>
      </w:r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proofErr w:type="gramStart"/>
      <w:r w:rsidRPr="00FD262F" w:rsidR="00A020C2">
        <w:rPr>
          <w:rFonts w:ascii="Courier New" w:hAnsi="Courier New" w:cs="Courier New"/>
          <w:noProof w:val="0"/>
          <w:lang w:val="en-GB"/>
        </w:rPr>
        <w:t>Ir-riżultati</w:t>
      </w:r>
      <w:proofErr w:type="spellEnd"/>
      <w:r w:rsidRPr="00FD262F" w:rsidR="00A020C2">
        <w:rPr>
          <w:rFonts w:ascii="Courier New" w:hAnsi="Courier New" w:cs="Courier New"/>
          <w:noProof w:val="0"/>
          <w:lang w:val="en-GB"/>
        </w:rPr>
        <w:t xml:space="preserve"> tar-</w:t>
      </w:r>
      <w:proofErr w:type="spellStart"/>
      <w:r w:rsidRPr="00FD262F" w:rsidR="00A020C2">
        <w:rPr>
          <w:rFonts w:ascii="Courier New" w:hAnsi="Courier New" w:cs="Courier New"/>
          <w:noProof w:val="0"/>
          <w:lang w:val="en-GB"/>
        </w:rPr>
        <w:t>riċerka</w:t>
      </w:r>
      <w:proofErr w:type="spellEnd"/>
      <w:r w:rsidRPr="00FD262F" w:rsidR="00A020C2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A020C2">
        <w:rPr>
          <w:rFonts w:ascii="Courier New" w:hAnsi="Courier New" w:cs="Courier New"/>
          <w:noProof w:val="0"/>
          <w:lang w:val="en-GB"/>
        </w:rPr>
        <w:t>tiegħu</w:t>
      </w:r>
      <w:proofErr w:type="spellEnd"/>
      <w:r w:rsidRPr="00FD262F" w:rsidR="00A020C2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A020C2">
        <w:rPr>
          <w:rFonts w:ascii="Courier New" w:hAnsi="Courier New" w:cs="Courier New"/>
          <w:noProof w:val="0"/>
          <w:lang w:val="en-GB"/>
        </w:rPr>
        <w:t>huma</w:t>
      </w:r>
      <w:proofErr w:type="spellEnd"/>
      <w:r w:rsidRPr="00FD262F" w:rsidR="00A020C2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A020C2">
        <w:rPr>
          <w:rFonts w:ascii="Courier New" w:hAnsi="Courier New" w:cs="Courier New"/>
          <w:noProof w:val="0"/>
          <w:lang w:val="en-GB"/>
        </w:rPr>
        <w:t>x’ikun</w:t>
      </w:r>
      <w:proofErr w:type="spellEnd"/>
      <w:r w:rsidRPr="00FD262F" w:rsidR="00A020C2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A020C2">
        <w:rPr>
          <w:rFonts w:ascii="Courier New" w:hAnsi="Courier New" w:cs="Courier New"/>
          <w:noProof w:val="0"/>
          <w:lang w:val="en-GB"/>
        </w:rPr>
        <w:t>fehem</w:t>
      </w:r>
      <w:proofErr w:type="spellEnd"/>
      <w:r w:rsidRPr="00FD262F" w:rsidR="00A020C2">
        <w:rPr>
          <w:rFonts w:ascii="Courier New" w:hAnsi="Courier New" w:cs="Courier New"/>
          <w:noProof w:val="0"/>
          <w:lang w:val="en-GB"/>
        </w:rPr>
        <w:t xml:space="preserve"> mill-</w:t>
      </w:r>
      <w:proofErr w:type="spellStart"/>
      <w:r w:rsidRPr="00FD262F" w:rsidR="00A020C2">
        <w:rPr>
          <w:rFonts w:ascii="Courier New" w:hAnsi="Courier New" w:cs="Courier New"/>
          <w:noProof w:val="0"/>
          <w:lang w:val="en-GB"/>
        </w:rPr>
        <w:t>kultura</w:t>
      </w:r>
      <w:proofErr w:type="spellEnd"/>
      <w:r w:rsidRPr="00FD262F" w:rsidR="00A020C2">
        <w:rPr>
          <w:rFonts w:ascii="Courier New" w:hAnsi="Courier New" w:cs="Courier New"/>
          <w:noProof w:val="0"/>
          <w:lang w:val="en-GB"/>
        </w:rPr>
        <w:t xml:space="preserve"> tan-</w:t>
      </w:r>
      <w:proofErr w:type="spellStart"/>
      <w:r w:rsidRPr="00FD262F" w:rsidR="00A020C2">
        <w:rPr>
          <w:rFonts w:ascii="Courier New" w:hAnsi="Courier New" w:cs="Courier New"/>
          <w:noProof w:val="0"/>
          <w:lang w:val="en-GB"/>
        </w:rPr>
        <w:t>nies</w:t>
      </w:r>
      <w:proofErr w:type="spellEnd"/>
      <w:r w:rsidRPr="00FD262F" w:rsidR="00A020C2">
        <w:rPr>
          <w:rFonts w:ascii="Courier New" w:hAnsi="Courier New" w:cs="Courier New"/>
          <w:noProof w:val="0"/>
          <w:lang w:val="en-GB"/>
        </w:rPr>
        <w:t xml:space="preserve"> ta’ madwaru.</w:t>
      </w:r>
      <w:proofErr w:type="gramEnd"/>
      <w:r w:rsidRPr="00FD262F" w:rsidR="00A020C2">
        <w:rPr>
          <w:rFonts w:ascii="Courier New" w:hAnsi="Courier New" w:cs="Courier New"/>
          <w:noProof w:val="0"/>
          <w:lang w:val="en-GB"/>
        </w:rPr>
        <w:t xml:space="preserve"> </w:t>
      </w:r>
      <w:proofErr w:type="gramStart"/>
      <w:r w:rsidRPr="00FD262F" w:rsidR="00A020C2">
        <w:rPr>
          <w:rFonts w:ascii="Courier New" w:hAnsi="Courier New" w:cs="Courier New"/>
          <w:noProof w:val="0"/>
          <w:lang w:val="en-GB"/>
        </w:rPr>
        <w:t>L-</w:t>
      </w:r>
      <w:proofErr w:type="spellStart"/>
      <w:r w:rsidRPr="00FD262F" w:rsidR="00A020C2">
        <w:rPr>
          <w:rFonts w:ascii="Courier New" w:hAnsi="Courier New" w:cs="Courier New"/>
          <w:noProof w:val="0"/>
          <w:lang w:val="en-GB"/>
        </w:rPr>
        <w:t>analoġiji</w:t>
      </w:r>
      <w:proofErr w:type="spellEnd"/>
      <w:r w:rsidRPr="00FD262F" w:rsidR="00A020C2">
        <w:rPr>
          <w:rFonts w:ascii="Courier New" w:hAnsi="Courier New" w:cs="Courier New"/>
          <w:noProof w:val="0"/>
          <w:lang w:val="en-GB"/>
        </w:rPr>
        <w:t xml:space="preserve"> li </w:t>
      </w:r>
      <w:proofErr w:type="spellStart"/>
      <w:r w:rsidRPr="00FD262F" w:rsidR="00A020C2">
        <w:rPr>
          <w:rFonts w:ascii="Courier New" w:hAnsi="Courier New" w:cs="Courier New"/>
          <w:noProof w:val="0"/>
          <w:lang w:val="en-GB"/>
        </w:rPr>
        <w:t>joħloq</w:t>
      </w:r>
      <w:proofErr w:type="spellEnd"/>
      <w:r w:rsidRPr="00FD262F" w:rsidR="00A020C2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A020C2">
        <w:rPr>
          <w:rFonts w:ascii="Courier New" w:hAnsi="Courier New" w:cs="Courier New"/>
          <w:noProof w:val="0"/>
          <w:lang w:val="en-GB"/>
        </w:rPr>
        <w:t>huma</w:t>
      </w:r>
      <w:proofErr w:type="spellEnd"/>
      <w:r w:rsidRPr="00FD262F" w:rsidR="00A020C2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A020C2">
        <w:rPr>
          <w:rFonts w:ascii="Courier New" w:hAnsi="Courier New" w:cs="Courier New"/>
          <w:noProof w:val="0"/>
          <w:lang w:val="en-GB"/>
        </w:rPr>
        <w:t>estensjonijiet</w:t>
      </w:r>
      <w:proofErr w:type="spellEnd"/>
      <w:r w:rsidRPr="00FD262F" w:rsidR="00A020C2">
        <w:rPr>
          <w:rFonts w:ascii="Courier New" w:hAnsi="Courier New" w:cs="Courier New"/>
          <w:noProof w:val="0"/>
          <w:lang w:val="en-GB"/>
        </w:rPr>
        <w:t xml:space="preserve"> tan-</w:t>
      </w:r>
      <w:proofErr w:type="spellStart"/>
      <w:r w:rsidRPr="00FD262F" w:rsidR="00A020C2">
        <w:rPr>
          <w:rFonts w:ascii="Courier New" w:hAnsi="Courier New" w:cs="Courier New"/>
          <w:noProof w:val="0"/>
          <w:lang w:val="en-GB"/>
        </w:rPr>
        <w:t>nozzjonijiet</w:t>
      </w:r>
      <w:proofErr w:type="spellEnd"/>
      <w:r w:rsidRPr="00FD262F" w:rsidR="00A020C2">
        <w:rPr>
          <w:rFonts w:ascii="Courier New" w:hAnsi="Courier New" w:cs="Courier New"/>
          <w:noProof w:val="0"/>
          <w:lang w:val="en-GB"/>
        </w:rPr>
        <w:t xml:space="preserve"> u </w:t>
      </w:r>
      <w:proofErr w:type="spellStart"/>
      <w:r w:rsidRPr="00FD262F" w:rsidR="00A020C2">
        <w:rPr>
          <w:rFonts w:ascii="Courier New" w:hAnsi="Courier New" w:cs="Courier New"/>
          <w:noProof w:val="0"/>
          <w:lang w:val="en-GB"/>
        </w:rPr>
        <w:t>tal-kultura</w:t>
      </w:r>
      <w:proofErr w:type="spellEnd"/>
      <w:r w:rsidRPr="00FD262F" w:rsidR="00A020C2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A020C2">
        <w:rPr>
          <w:rFonts w:ascii="Courier New" w:hAnsi="Courier New" w:cs="Courier New"/>
          <w:noProof w:val="0"/>
          <w:lang w:val="en-GB"/>
        </w:rPr>
        <w:t>tiegħu</w:t>
      </w:r>
      <w:proofErr w:type="spellEnd"/>
      <w:r w:rsidRPr="00FD262F" w:rsidR="00A020C2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 w:rsidR="00A020C2">
        <w:rPr>
          <w:rFonts w:ascii="Courier New" w:hAnsi="Courier New" w:cs="Courier New"/>
          <w:noProof w:val="0"/>
          <w:lang w:val="en-GB"/>
        </w:rPr>
        <w:t>mibdula</w:t>
      </w:r>
      <w:proofErr w:type="spellEnd"/>
      <w:r w:rsidRPr="00FD262F" w:rsidR="00A020C2">
        <w:rPr>
          <w:rFonts w:ascii="Courier New" w:hAnsi="Courier New" w:cs="Courier New"/>
          <w:noProof w:val="0"/>
          <w:lang w:val="en-GB"/>
        </w:rPr>
        <w:t xml:space="preserve"> mill-</w:t>
      </w:r>
      <w:proofErr w:type="spellStart"/>
      <w:r w:rsidRPr="00FD262F" w:rsidR="00A020C2">
        <w:rPr>
          <w:rFonts w:ascii="Courier New" w:hAnsi="Courier New" w:cs="Courier New"/>
          <w:noProof w:val="0"/>
          <w:lang w:val="en-GB"/>
        </w:rPr>
        <w:t>esperjenzi</w:t>
      </w:r>
      <w:proofErr w:type="spellEnd"/>
      <w:r w:rsidRPr="00FD262F" w:rsidR="00A020C2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A020C2">
        <w:rPr>
          <w:rFonts w:ascii="Courier New" w:hAnsi="Courier New" w:cs="Courier New"/>
          <w:noProof w:val="0"/>
          <w:lang w:val="en-GB"/>
        </w:rPr>
        <w:t>tiegħu</w:t>
      </w:r>
      <w:proofErr w:type="spellEnd"/>
      <w:r w:rsidRPr="00FD262F" w:rsidR="00A020C2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A020C2">
        <w:rPr>
          <w:rFonts w:ascii="Courier New" w:hAnsi="Courier New" w:cs="Courier New"/>
          <w:noProof w:val="0"/>
          <w:lang w:val="en-GB"/>
        </w:rPr>
        <w:t>tul</w:t>
      </w:r>
      <w:proofErr w:type="spellEnd"/>
      <w:r w:rsidRPr="00FD262F" w:rsidR="00A020C2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A020C2">
        <w:rPr>
          <w:rFonts w:ascii="Courier New" w:hAnsi="Courier New" w:cs="Courier New"/>
          <w:noProof w:val="0"/>
          <w:lang w:val="en-GB"/>
        </w:rPr>
        <w:t>ir-riċerka</w:t>
      </w:r>
      <w:proofErr w:type="spellEnd"/>
      <w:r w:rsidRPr="00FD262F" w:rsidR="00A020C2">
        <w:rPr>
          <w:rFonts w:ascii="Courier New" w:hAnsi="Courier New" w:cs="Courier New"/>
          <w:noProof w:val="0"/>
          <w:lang w:val="en-GB"/>
        </w:rPr>
        <w:t>.</w:t>
      </w:r>
      <w:proofErr w:type="gramEnd"/>
      <w:r w:rsidRPr="00FD262F" w:rsidR="00FD0958">
        <w:rPr>
          <w:rFonts w:ascii="Courier New" w:hAnsi="Courier New" w:cs="Courier New"/>
          <w:noProof w:val="0"/>
          <w:lang w:val="en-GB"/>
        </w:rPr>
        <w:t xml:space="preserve"> </w:t>
      </w:r>
      <w:proofErr w:type="gramStart"/>
      <w:r w:rsidRPr="00FD262F" w:rsidR="00FD0958">
        <w:rPr>
          <w:rFonts w:ascii="Courier New" w:hAnsi="Courier New" w:cs="Courier New"/>
          <w:noProof w:val="0"/>
          <w:lang w:val="en-GB"/>
        </w:rPr>
        <w:t>L-</w:t>
      </w:r>
      <w:proofErr w:type="spellStart"/>
      <w:r w:rsidRPr="00FD262F" w:rsidR="00FD0958">
        <w:rPr>
          <w:rFonts w:ascii="Courier New" w:hAnsi="Courier New" w:cs="Courier New"/>
          <w:noProof w:val="0"/>
          <w:lang w:val="en-GB"/>
        </w:rPr>
        <w:t>istudju</w:t>
      </w:r>
      <w:proofErr w:type="spellEnd"/>
      <w:r w:rsidRPr="00FD262F" w:rsidR="00FD095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FD0958">
        <w:rPr>
          <w:rFonts w:ascii="Courier New" w:hAnsi="Courier New" w:cs="Courier New"/>
          <w:noProof w:val="0"/>
          <w:lang w:val="en-GB"/>
        </w:rPr>
        <w:t>tal-kultura</w:t>
      </w:r>
      <w:proofErr w:type="spellEnd"/>
      <w:r w:rsidRPr="00FD262F" w:rsidR="00FD095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FD0958">
        <w:rPr>
          <w:rFonts w:ascii="Courier New" w:hAnsi="Courier New" w:cs="Courier New"/>
          <w:noProof w:val="0"/>
          <w:lang w:val="en-GB"/>
        </w:rPr>
        <w:t>huwa</w:t>
      </w:r>
      <w:proofErr w:type="spellEnd"/>
      <w:r w:rsidRPr="00FD262F" w:rsidR="00FD095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FD0958">
        <w:rPr>
          <w:rFonts w:ascii="Courier New" w:hAnsi="Courier New" w:cs="Courier New"/>
          <w:noProof w:val="0"/>
          <w:lang w:val="en-GB"/>
        </w:rPr>
        <w:t>kultura</w:t>
      </w:r>
      <w:proofErr w:type="spellEnd"/>
      <w:r w:rsidRPr="00FD262F" w:rsidR="00FD0958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 w:rsidR="00FD0958">
        <w:rPr>
          <w:rFonts w:ascii="Courier New" w:hAnsi="Courier New" w:cs="Courier New"/>
          <w:noProof w:val="0"/>
          <w:lang w:val="en-GB"/>
        </w:rPr>
        <w:t>il-kultura</w:t>
      </w:r>
      <w:proofErr w:type="spellEnd"/>
      <w:r w:rsidRPr="00FD262F" w:rsidR="00FD095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FD0958">
        <w:rPr>
          <w:rFonts w:ascii="Courier New" w:hAnsi="Courier New" w:cs="Courier New"/>
          <w:noProof w:val="0"/>
          <w:lang w:val="en-GB"/>
        </w:rPr>
        <w:t>tagħna</w:t>
      </w:r>
      <w:proofErr w:type="spellEnd"/>
      <w:r w:rsidRPr="00FD262F" w:rsidR="00FD0958">
        <w:rPr>
          <w:rFonts w:ascii="Courier New" w:hAnsi="Courier New" w:cs="Courier New"/>
          <w:noProof w:val="0"/>
          <w:lang w:val="en-GB"/>
        </w:rPr>
        <w:t xml:space="preserve">; </w:t>
      </w:r>
      <w:proofErr w:type="spellStart"/>
      <w:r w:rsidRPr="00FD262F" w:rsidR="00FD0958">
        <w:rPr>
          <w:rFonts w:ascii="Courier New" w:hAnsi="Courier New" w:cs="Courier New"/>
          <w:noProof w:val="0"/>
          <w:lang w:val="en-GB"/>
        </w:rPr>
        <w:t>jaħdem</w:t>
      </w:r>
      <w:proofErr w:type="spellEnd"/>
      <w:r w:rsidRPr="00FD262F" w:rsidR="00FD095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FD0958">
        <w:rPr>
          <w:rFonts w:ascii="Courier New" w:hAnsi="Courier New" w:cs="Courier New"/>
          <w:noProof w:val="0"/>
          <w:lang w:val="en-GB"/>
        </w:rPr>
        <w:t>bis-saħħa</w:t>
      </w:r>
      <w:proofErr w:type="spellEnd"/>
      <w:r w:rsidRPr="00FD262F" w:rsidR="00FD095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FD0958">
        <w:rPr>
          <w:rFonts w:ascii="Courier New" w:hAnsi="Courier New" w:cs="Courier New"/>
          <w:noProof w:val="0"/>
          <w:lang w:val="en-GB"/>
        </w:rPr>
        <w:t>tal-forom</w:t>
      </w:r>
      <w:proofErr w:type="spellEnd"/>
      <w:r w:rsidRPr="00FD262F" w:rsidR="00FD095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FD0958">
        <w:rPr>
          <w:rFonts w:ascii="Courier New" w:hAnsi="Courier New" w:cs="Courier New"/>
          <w:noProof w:val="0"/>
          <w:lang w:val="en-GB"/>
        </w:rPr>
        <w:t>tagħna</w:t>
      </w:r>
      <w:proofErr w:type="spellEnd"/>
      <w:r w:rsidRPr="00FD262F" w:rsidR="00FD0958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 w:rsidR="00FD0958">
        <w:rPr>
          <w:rFonts w:ascii="Courier New" w:hAnsi="Courier New" w:cs="Courier New"/>
          <w:noProof w:val="0"/>
          <w:lang w:val="en-GB"/>
        </w:rPr>
        <w:t>joħloq</w:t>
      </w:r>
      <w:proofErr w:type="spellEnd"/>
      <w:r w:rsidRPr="00FD262F" w:rsidR="00FD0958">
        <w:rPr>
          <w:rFonts w:ascii="Courier New" w:hAnsi="Courier New" w:cs="Courier New"/>
          <w:noProof w:val="0"/>
          <w:lang w:val="en-GB"/>
        </w:rPr>
        <w:t xml:space="preserve"> it-termini </w:t>
      </w:r>
      <w:proofErr w:type="spellStart"/>
      <w:r w:rsidRPr="00FD262F" w:rsidR="00FD0958">
        <w:rPr>
          <w:rFonts w:ascii="Courier New" w:hAnsi="Courier New" w:cs="Courier New"/>
          <w:noProof w:val="0"/>
          <w:lang w:val="en-GB"/>
        </w:rPr>
        <w:t>tagħna</w:t>
      </w:r>
      <w:proofErr w:type="spellEnd"/>
      <w:r w:rsidRPr="00FD262F" w:rsidR="00FD0958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 w:rsidR="00FD0958">
        <w:rPr>
          <w:rFonts w:ascii="Courier New" w:hAnsi="Courier New" w:cs="Courier New"/>
          <w:noProof w:val="0"/>
          <w:lang w:val="en-GB"/>
        </w:rPr>
        <w:t>jissellef</w:t>
      </w:r>
      <w:proofErr w:type="spellEnd"/>
      <w:r w:rsidRPr="00FD262F" w:rsidR="00FD095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FD0958">
        <w:rPr>
          <w:rFonts w:ascii="Courier New" w:hAnsi="Courier New" w:cs="Courier New"/>
          <w:noProof w:val="0"/>
          <w:lang w:val="en-GB"/>
        </w:rPr>
        <w:t>kliemna</w:t>
      </w:r>
      <w:proofErr w:type="spellEnd"/>
      <w:r w:rsidRPr="00FD262F" w:rsidR="00FD0958">
        <w:rPr>
          <w:rFonts w:ascii="Courier New" w:hAnsi="Courier New" w:cs="Courier New"/>
          <w:noProof w:val="0"/>
          <w:lang w:val="en-GB"/>
        </w:rPr>
        <w:t xml:space="preserve"> u l-</w:t>
      </w:r>
      <w:proofErr w:type="spellStart"/>
      <w:r w:rsidRPr="00FD262F" w:rsidR="00FD0958">
        <w:rPr>
          <w:rFonts w:ascii="Courier New" w:hAnsi="Courier New" w:cs="Courier New"/>
          <w:noProof w:val="0"/>
          <w:lang w:val="en-GB"/>
        </w:rPr>
        <w:t>kunċetti</w:t>
      </w:r>
      <w:proofErr w:type="spellEnd"/>
      <w:r w:rsidRPr="00FD262F" w:rsidR="00FD095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FD0958">
        <w:rPr>
          <w:rFonts w:ascii="Courier New" w:hAnsi="Courier New" w:cs="Courier New"/>
          <w:noProof w:val="0"/>
          <w:lang w:val="en-GB"/>
        </w:rPr>
        <w:t>tagħna</w:t>
      </w:r>
      <w:proofErr w:type="spellEnd"/>
      <w:r w:rsidRPr="00FD262F" w:rsidR="00FD095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FD0958">
        <w:rPr>
          <w:rFonts w:ascii="Courier New" w:hAnsi="Courier New" w:cs="Courier New"/>
          <w:noProof w:val="0"/>
          <w:lang w:val="en-GB"/>
        </w:rPr>
        <w:t>għat-tifsira</w:t>
      </w:r>
      <w:proofErr w:type="spellEnd"/>
      <w:r w:rsidRPr="00FD262F" w:rsidR="00FD095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FD0958">
        <w:rPr>
          <w:rFonts w:ascii="Courier New" w:hAnsi="Courier New" w:cs="Courier New"/>
          <w:noProof w:val="0"/>
          <w:lang w:val="en-GB"/>
        </w:rPr>
        <w:t>tiegħu</w:t>
      </w:r>
      <w:proofErr w:type="spellEnd"/>
      <w:r w:rsidRPr="00FD262F" w:rsidR="00FD0958">
        <w:rPr>
          <w:rFonts w:ascii="Courier New" w:hAnsi="Courier New" w:cs="Courier New"/>
          <w:noProof w:val="0"/>
          <w:lang w:val="en-GB"/>
        </w:rPr>
        <w:t xml:space="preserve">, u </w:t>
      </w:r>
      <w:proofErr w:type="spellStart"/>
      <w:r w:rsidRPr="00FD262F" w:rsidR="00FD0958">
        <w:rPr>
          <w:rFonts w:ascii="Courier New" w:hAnsi="Courier New" w:cs="Courier New"/>
          <w:noProof w:val="0"/>
          <w:lang w:val="en-GB"/>
        </w:rPr>
        <w:t>jerġa</w:t>
      </w:r>
      <w:proofErr w:type="spellEnd"/>
      <w:r w:rsidRPr="00FD262F" w:rsidR="00FD0958">
        <w:rPr>
          <w:rFonts w:ascii="Courier New" w:hAnsi="Courier New" w:cs="Courier New"/>
          <w:noProof w:val="0"/>
          <w:lang w:val="en-GB"/>
        </w:rPr>
        <w:t xml:space="preserve">’ </w:t>
      </w:r>
      <w:proofErr w:type="spellStart"/>
      <w:r w:rsidRPr="00FD262F" w:rsidR="00FD0958">
        <w:rPr>
          <w:rFonts w:ascii="Courier New" w:hAnsi="Courier New" w:cs="Courier New"/>
          <w:noProof w:val="0"/>
          <w:lang w:val="en-GB"/>
        </w:rPr>
        <w:t>joħloqna</w:t>
      </w:r>
      <w:proofErr w:type="spellEnd"/>
      <w:r w:rsidRPr="00FD262F" w:rsidR="00FD095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FD0958">
        <w:rPr>
          <w:rFonts w:ascii="Courier New" w:hAnsi="Courier New" w:cs="Courier New"/>
          <w:noProof w:val="0"/>
          <w:lang w:val="en-GB"/>
        </w:rPr>
        <w:t>bis-saħħa</w:t>
      </w:r>
      <w:proofErr w:type="spellEnd"/>
      <w:r w:rsidRPr="00FD262F" w:rsidR="00FD095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FD0958">
        <w:rPr>
          <w:rFonts w:ascii="Courier New" w:hAnsi="Courier New" w:cs="Courier New"/>
          <w:noProof w:val="0"/>
          <w:lang w:val="en-GB"/>
        </w:rPr>
        <w:t>tal-isforzi</w:t>
      </w:r>
      <w:proofErr w:type="spellEnd"/>
      <w:r w:rsidRPr="00FD262F" w:rsidR="00FD095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FD0958">
        <w:rPr>
          <w:rFonts w:ascii="Courier New" w:hAnsi="Courier New" w:cs="Courier New"/>
          <w:noProof w:val="0"/>
          <w:lang w:val="en-GB"/>
        </w:rPr>
        <w:t>tagħna</w:t>
      </w:r>
      <w:proofErr w:type="spellEnd"/>
      <w:r w:rsidRPr="00FD262F" w:rsidR="00FD0958">
        <w:rPr>
          <w:rFonts w:ascii="Courier New" w:hAnsi="Courier New" w:cs="Courier New"/>
          <w:noProof w:val="0"/>
          <w:lang w:val="en-GB"/>
        </w:rPr>
        <w:t>.</w:t>
      </w:r>
      <w:proofErr w:type="gramEnd"/>
    </w:p>
    <w:p xmlns:wp14="http://schemas.microsoft.com/office/word/2010/wordml" w:rsidRPr="00FD262F" w:rsidR="00FD0958" w:rsidP="000351D5" w:rsidRDefault="002C37C9" w14:paraId="58A19F7F" wp14:textId="77777777">
      <w:pPr>
        <w:spacing w:after="0" w:line="240" w:lineRule="auto"/>
        <w:rPr>
          <w:rFonts w:ascii="Courier New" w:hAnsi="Courier New" w:cs="Courier New"/>
          <w:noProof w:val="0"/>
          <w:lang w:val="en-GB"/>
        </w:rPr>
      </w:pPr>
      <w:r w:rsidRPr="2574EFE8" w:rsidR="2574EFE8">
        <w:rPr>
          <w:rFonts w:ascii="Courier New" w:hAnsi="Courier New" w:cs="Courier New"/>
          <w:noProof w:val="0"/>
          <w:lang w:val="en-GB"/>
        </w:rPr>
        <w:t>L-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invenzjoni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, </w:t>
      </w:r>
      <w:r w:rsidRPr="2574EFE8" w:rsidR="2574EFE8">
        <w:rPr>
          <w:rFonts w:ascii="Courier New" w:hAnsi="Courier New" w:cs="Courier New"/>
          <w:noProof w:val="0"/>
          <w:lang w:val="en-GB"/>
        </w:rPr>
        <w:t>il-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komunikazzjoni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u l-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ġabra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ta’ 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konvenzjonijiet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u 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assoċjazzjonijiet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imxierka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li 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bihom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isseħħ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</w:t>
      </w:r>
      <w:r w:rsidRPr="2574EFE8" w:rsidR="2574EFE8">
        <w:rPr>
          <w:rFonts w:ascii="Courier New" w:hAnsi="Courier New" w:cs="Courier New"/>
          <w:noProof w:val="0"/>
          <w:lang w:val="en-GB"/>
        </w:rPr>
        <w:t>il-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komunikazzjoni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, </w:t>
      </w:r>
      <w:r w:rsidRPr="2574EFE8" w:rsidR="2574EFE8">
        <w:rPr>
          <w:rFonts w:ascii="Courier New" w:hAnsi="Courier New" w:cs="Courier New"/>
          <w:noProof w:val="0"/>
          <w:lang w:val="en-GB"/>
        </w:rPr>
        <w:t>huma</w:t>
      </w:r>
      <w:r w:rsidRPr="2574EFE8" w:rsidR="2574EFE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bażiċi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</w:t>
      </w:r>
      <w:r w:rsidRPr="2574EFE8" w:rsidR="2574EFE8">
        <w:rPr>
          <w:rFonts w:ascii="Courier New" w:hAnsi="Courier New" w:cs="Courier New"/>
          <w:noProof w:val="0"/>
          <w:lang w:val="en-GB"/>
        </w:rPr>
        <w:t>fil-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kultura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>.</w:t>
      </w:r>
      <w:r w:rsidRPr="2574EFE8" w:rsidR="2574EFE8">
        <w:rPr>
          <w:rFonts w:ascii="Courier New" w:hAnsi="Courier New" w:cs="Courier New"/>
          <w:noProof w:val="0"/>
          <w:lang w:val="en-GB"/>
        </w:rPr>
        <w:t xml:space="preserve"> A. J. 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Greimas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jolqot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</w:t>
      </w:r>
      <w:r w:rsidRPr="2574EFE8" w:rsidR="2574EFE8">
        <w:rPr>
          <w:rFonts w:ascii="Courier New" w:hAnsi="Courier New" w:cs="Courier New"/>
          <w:noProof w:val="0"/>
          <w:lang w:val="en-GB"/>
        </w:rPr>
        <w:t>il-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musma</w:t>
      </w:r>
      <w:r w:rsidRPr="2574EFE8" w:rsidR="2574EFE8">
        <w:rPr>
          <w:rFonts w:ascii="Courier New" w:hAnsi="Courier New" w:cs="Courier New"/>
          <w:noProof w:val="0"/>
          <w:lang w:val="en-GB"/>
        </w:rPr>
        <w:t>r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fuq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rasu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</w:t>
      </w:r>
      <w:r w:rsidRPr="2574EFE8" w:rsidR="2574EFE8">
        <w:rPr>
          <w:rFonts w:ascii="Courier New" w:hAnsi="Courier New" w:cs="Courier New"/>
          <w:noProof w:val="0"/>
          <w:lang w:val="en-GB"/>
        </w:rPr>
        <w:t>meta</w:t>
      </w:r>
      <w:r w:rsidRPr="2574EFE8" w:rsidR="2574EFE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jiffoka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fuq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oriġinalità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ta’ 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kull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kultura</w:t>
      </w:r>
      <w:proofErr w:type="spellEnd"/>
      <w:r w:rsidRPr="2574EFE8" w:rsidR="2574EFE8">
        <w:rPr>
          <w:rFonts w:ascii="Courier New" w:hAnsi="Courier New" w:cs="Courier New"/>
          <w:b w:val="1"/>
          <w:bCs w:val="1"/>
          <w:lang w:val="en-GB"/>
        </w:rPr>
        <w:t>*</w:t>
      </w:r>
      <w:r w:rsidRPr="2574EFE8" w:rsidR="2574EFE8">
        <w:rPr>
          <w:rFonts w:ascii="Courier New" w:hAnsi="Courier New" w:cs="Courier New"/>
          <w:b w:val="1"/>
          <w:bCs w:val="1"/>
          <w:lang w:val="en-GB"/>
        </w:rPr>
        <w:t>BIB1</w:t>
      </w:r>
      <w:r w:rsidRPr="2574EFE8" w:rsidR="2574EFE8">
        <w:rPr>
          <w:rFonts w:ascii="Courier New" w:hAnsi="Courier New" w:cs="Courier New"/>
          <w:b w:val="1"/>
          <w:bCs w:val="1"/>
          <w:lang w:val="en-GB"/>
        </w:rPr>
        <w:t>*</w:t>
      </w:r>
      <w:r w:rsidRPr="2574EFE8" w:rsidR="2574EFE8">
        <w:rPr>
          <w:rFonts w:ascii="Courier New" w:hAnsi="Courier New" w:cs="Courier New"/>
          <w:lang w:val="en-GB"/>
        </w:rPr>
        <w:t>.</w:t>
      </w:r>
    </w:p>
    <w:p xmlns:wp14="http://schemas.microsoft.com/office/word/2010/wordml" w:rsidR="00F21926" w:rsidP="000351D5" w:rsidRDefault="00F21926" w14:paraId="220F9205" wp14:textId="77777777">
      <w:pPr>
        <w:spacing w:after="0" w:line="240" w:lineRule="auto"/>
        <w:rPr>
          <w:rFonts w:ascii="Courier New" w:hAnsi="Courier New" w:cs="Courier New"/>
          <w:noProof w:val="0"/>
          <w:lang w:val="en-GB"/>
        </w:rPr>
      </w:pPr>
      <w:proofErr w:type="gramStart"/>
      <w:r w:rsidRPr="00FD262F">
        <w:rPr>
          <w:rFonts w:ascii="Courier New" w:hAnsi="Courier New" w:cs="Courier New"/>
          <w:noProof w:val="0"/>
          <w:lang w:val="en-GB"/>
        </w:rPr>
        <w:t xml:space="preserve">Kull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espressjoni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li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fiha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sens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u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għalhekk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esperjenzi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kollha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għarfien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kollu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fihom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xi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għamla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ta’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>.</w:t>
      </w:r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U l</w:t>
      </w:r>
      <w:r w:rsidR="005F3CDE">
        <w:rPr>
          <w:rFonts w:ascii="Courier New" w:hAnsi="Courier New" w:cs="Courier New"/>
          <w:noProof w:val="0"/>
          <w:lang w:val="en-GB"/>
        </w:rPr>
        <w:t>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trid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li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tinbena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fuq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il-konvenzjonijiet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milqugħa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mill-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oħrajn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biex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tagħmel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proofErr w:type="gramStart"/>
      <w:r w:rsidRPr="00FD262F">
        <w:rPr>
          <w:rFonts w:ascii="Courier New" w:hAnsi="Courier New" w:cs="Courier New"/>
          <w:noProof w:val="0"/>
          <w:lang w:val="en-GB"/>
        </w:rPr>
        <w:t>sens</w:t>
      </w:r>
      <w:proofErr w:type="gramEnd"/>
      <w:r w:rsidRPr="00FD262F">
        <w:rPr>
          <w:rFonts w:ascii="Courier New" w:hAnsi="Courier New" w:cs="Courier New"/>
          <w:noProof w:val="0"/>
          <w:lang w:val="en-GB"/>
        </w:rPr>
        <w:t>.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espressjoni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l-</w:t>
      </w:r>
      <w:proofErr w:type="spellStart"/>
      <w:r w:rsidR="00F42006">
        <w:rPr>
          <w:rFonts w:ascii="Courier New" w:hAnsi="Courier New" w:cs="Courier New"/>
          <w:noProof w:val="0"/>
          <w:lang w:val="en-GB"/>
        </w:rPr>
        <w:t>komunikazzjoni</w:t>
      </w:r>
      <w:proofErr w:type="spellEnd"/>
      <w:r w:rsidR="00F4200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="00F42006">
        <w:rPr>
          <w:rFonts w:ascii="Courier New" w:hAnsi="Courier New" w:cs="Courier New"/>
          <w:noProof w:val="0"/>
          <w:lang w:val="en-GB"/>
        </w:rPr>
        <w:t>huma</w:t>
      </w:r>
      <w:proofErr w:type="spellEnd"/>
      <w:r w:rsidR="00F4200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="00F42006">
        <w:rPr>
          <w:rFonts w:ascii="Courier New" w:hAnsi="Courier New" w:cs="Courier New"/>
          <w:noProof w:val="0"/>
          <w:lang w:val="en-GB"/>
        </w:rPr>
        <w:t>interd</w:t>
      </w:r>
      <w:r w:rsidRPr="00FD262F">
        <w:rPr>
          <w:rFonts w:ascii="Courier New" w:hAnsi="Courier New" w:cs="Courier New"/>
          <w:noProof w:val="0"/>
          <w:lang w:val="en-GB"/>
        </w:rPr>
        <w:t>ipendenti</w:t>
      </w:r>
      <w:proofErr w:type="spellEnd"/>
      <w:r w:rsidRPr="00FD262F" w:rsidR="006733E6">
        <w:rPr>
          <w:rFonts w:ascii="Courier New" w:hAnsi="Courier New" w:cs="Courier New"/>
          <w:noProof w:val="0"/>
          <w:lang w:val="en-GB"/>
        </w:rPr>
        <w:t xml:space="preserve"> u </w:t>
      </w:r>
      <w:proofErr w:type="spellStart"/>
      <w:r w:rsidRPr="00FD262F" w:rsidR="006733E6">
        <w:rPr>
          <w:rFonts w:ascii="Courier New" w:hAnsi="Courier New" w:cs="Courier New"/>
          <w:noProof w:val="0"/>
          <w:lang w:val="en-GB"/>
        </w:rPr>
        <w:t>waħda</w:t>
      </w:r>
      <w:proofErr w:type="spellEnd"/>
      <w:r w:rsidRPr="00FD262F" w:rsidR="006733E6">
        <w:rPr>
          <w:rFonts w:ascii="Courier New" w:hAnsi="Courier New" w:cs="Courier New"/>
          <w:noProof w:val="0"/>
          <w:lang w:val="en-GB"/>
        </w:rPr>
        <w:t xml:space="preserve"> ma </w:t>
      </w:r>
      <w:proofErr w:type="spellStart"/>
      <w:r w:rsidRPr="00FD262F" w:rsidR="006733E6">
        <w:rPr>
          <w:rFonts w:ascii="Courier New" w:hAnsi="Courier New" w:cs="Courier New"/>
          <w:noProof w:val="0"/>
          <w:lang w:val="en-GB"/>
        </w:rPr>
        <w:t>teżistix</w:t>
      </w:r>
      <w:proofErr w:type="spellEnd"/>
      <w:r w:rsidRPr="00FD262F" w:rsidR="006733E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6733E6">
        <w:rPr>
          <w:rFonts w:ascii="Courier New" w:hAnsi="Courier New" w:cs="Courier New"/>
          <w:noProof w:val="0"/>
          <w:lang w:val="en-GB"/>
        </w:rPr>
        <w:t>mingħajr</w:t>
      </w:r>
      <w:proofErr w:type="spellEnd"/>
      <w:r w:rsidRPr="00FD262F" w:rsidR="006733E6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 w:rsidR="006733E6">
        <w:rPr>
          <w:rFonts w:ascii="Courier New" w:hAnsi="Courier New" w:cs="Courier New"/>
          <w:noProof w:val="0"/>
          <w:lang w:val="en-GB"/>
        </w:rPr>
        <w:t>oħra</w:t>
      </w:r>
      <w:proofErr w:type="spellEnd"/>
      <w:r w:rsidRPr="00FD262F" w:rsidR="006733E6">
        <w:rPr>
          <w:rFonts w:ascii="Courier New" w:hAnsi="Courier New" w:cs="Courier New"/>
          <w:noProof w:val="0"/>
          <w:lang w:val="en-GB"/>
        </w:rPr>
        <w:t xml:space="preserve">. </w:t>
      </w:r>
      <w:proofErr w:type="gramStart"/>
      <w:r w:rsidRPr="00FD262F" w:rsidR="006733E6">
        <w:rPr>
          <w:rFonts w:ascii="Courier New" w:hAnsi="Courier New" w:cs="Courier New"/>
          <w:noProof w:val="0"/>
          <w:lang w:val="en-GB"/>
        </w:rPr>
        <w:t>Il-</w:t>
      </w:r>
      <w:proofErr w:type="spellStart"/>
      <w:r w:rsidRPr="00FD262F" w:rsidR="006733E6">
        <w:rPr>
          <w:rFonts w:ascii="Courier New" w:hAnsi="Courier New" w:cs="Courier New"/>
          <w:noProof w:val="0"/>
          <w:lang w:val="en-GB"/>
        </w:rPr>
        <w:t>lingwisti</w:t>
      </w:r>
      <w:proofErr w:type="spellEnd"/>
      <w:r w:rsidRPr="00FD262F" w:rsidR="006733E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6733E6">
        <w:rPr>
          <w:rFonts w:ascii="Courier New" w:hAnsi="Courier New" w:cs="Courier New"/>
          <w:noProof w:val="0"/>
          <w:lang w:val="en-GB"/>
        </w:rPr>
        <w:t>moderni</w:t>
      </w:r>
      <w:proofErr w:type="spellEnd"/>
      <w:r w:rsidRPr="00FD262F" w:rsidR="006733E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6733E6">
        <w:rPr>
          <w:rFonts w:ascii="Courier New" w:hAnsi="Courier New" w:cs="Courier New"/>
          <w:noProof w:val="0"/>
          <w:lang w:val="en-GB"/>
        </w:rPr>
        <w:t>jinqdew</w:t>
      </w:r>
      <w:proofErr w:type="spellEnd"/>
      <w:r w:rsidRPr="00FD262F" w:rsidR="006733E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6733E6">
        <w:rPr>
          <w:rFonts w:ascii="Courier New" w:hAnsi="Courier New" w:cs="Courier New"/>
          <w:noProof w:val="0"/>
          <w:lang w:val="en-GB"/>
        </w:rPr>
        <w:t>bil-kelma</w:t>
      </w:r>
      <w:proofErr w:type="spellEnd"/>
      <w:r w:rsidRPr="00FD262F" w:rsidR="006733E6">
        <w:rPr>
          <w:rFonts w:ascii="Courier New" w:hAnsi="Courier New" w:cs="Courier New"/>
          <w:noProof w:val="0"/>
          <w:lang w:val="en-GB"/>
        </w:rPr>
        <w:t xml:space="preserve"> ‘kuntest’ għal dan u jifhmu l-ambjent fejn </w:t>
      </w:r>
      <w:proofErr w:type="spellStart"/>
      <w:r w:rsidRPr="00FD262F" w:rsidR="006733E6">
        <w:rPr>
          <w:rFonts w:ascii="Courier New" w:hAnsi="Courier New" w:cs="Courier New"/>
          <w:noProof w:val="0"/>
          <w:lang w:val="en-GB"/>
        </w:rPr>
        <w:t>ikun</w:t>
      </w:r>
      <w:proofErr w:type="spellEnd"/>
      <w:r w:rsidRPr="00FD262F" w:rsidR="006733E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6733E6">
        <w:rPr>
          <w:rFonts w:ascii="Courier New" w:hAnsi="Courier New" w:cs="Courier New"/>
          <w:noProof w:val="0"/>
          <w:lang w:val="en-GB"/>
        </w:rPr>
        <w:t>qed</w:t>
      </w:r>
      <w:proofErr w:type="spellEnd"/>
      <w:r w:rsidRPr="00FD262F" w:rsidR="006733E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6733E6">
        <w:rPr>
          <w:rFonts w:ascii="Courier New" w:hAnsi="Courier New" w:cs="Courier New"/>
          <w:noProof w:val="0"/>
          <w:lang w:val="en-GB"/>
        </w:rPr>
        <w:t>jintuża</w:t>
      </w:r>
      <w:proofErr w:type="spellEnd"/>
      <w:r w:rsidRPr="00FD262F" w:rsidR="006733E6">
        <w:rPr>
          <w:rFonts w:ascii="Courier New" w:hAnsi="Courier New" w:cs="Courier New"/>
          <w:noProof w:val="0"/>
          <w:lang w:val="en-GB"/>
        </w:rPr>
        <w:t xml:space="preserve"> s-</w:t>
      </w:r>
      <w:proofErr w:type="spellStart"/>
      <w:r w:rsidRPr="00FD262F" w:rsidR="006733E6">
        <w:rPr>
          <w:rFonts w:ascii="Courier New" w:hAnsi="Courier New" w:cs="Courier New"/>
          <w:noProof w:val="0"/>
          <w:lang w:val="en-GB"/>
        </w:rPr>
        <w:t>simbolu</w:t>
      </w:r>
      <w:proofErr w:type="spellEnd"/>
      <w:r w:rsidRPr="00FD262F" w:rsidR="006733E6">
        <w:rPr>
          <w:rFonts w:ascii="Courier New" w:hAnsi="Courier New" w:cs="Courier New"/>
          <w:noProof w:val="0"/>
          <w:lang w:val="en-GB"/>
        </w:rPr>
        <w:t>.</w:t>
      </w:r>
      <w:proofErr w:type="gramEnd"/>
      <w:r w:rsidRPr="00FD262F" w:rsidR="006733E6">
        <w:rPr>
          <w:rFonts w:ascii="Courier New" w:hAnsi="Courier New" w:cs="Courier New"/>
          <w:noProof w:val="0"/>
          <w:lang w:val="en-GB"/>
        </w:rPr>
        <w:t xml:space="preserve"> </w:t>
      </w:r>
      <w:proofErr w:type="gramStart"/>
      <w:r w:rsidRPr="00FD262F" w:rsidR="006733E6">
        <w:rPr>
          <w:rFonts w:ascii="Courier New" w:hAnsi="Courier New" w:cs="Courier New"/>
          <w:noProof w:val="0"/>
          <w:lang w:val="en-GB"/>
        </w:rPr>
        <w:t xml:space="preserve">Il-kuntest huwa ħaġa waħda mill-esperjenza tagħna u </w:t>
      </w:r>
      <w:proofErr w:type="spellStart"/>
      <w:r w:rsidRPr="00FD262F" w:rsidR="006733E6">
        <w:rPr>
          <w:rFonts w:ascii="Courier New" w:hAnsi="Courier New" w:cs="Courier New"/>
          <w:noProof w:val="0"/>
          <w:lang w:val="en-GB"/>
        </w:rPr>
        <w:t>daqshekk</w:t>
      </w:r>
      <w:proofErr w:type="spellEnd"/>
      <w:r w:rsidRPr="00FD262F" w:rsidR="006733E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6733E6">
        <w:rPr>
          <w:rFonts w:ascii="Courier New" w:hAnsi="Courier New" w:cs="Courier New"/>
          <w:noProof w:val="0"/>
          <w:lang w:val="en-GB"/>
        </w:rPr>
        <w:t>ieħor</w:t>
      </w:r>
      <w:proofErr w:type="spellEnd"/>
      <w:r w:rsidRPr="00FD262F" w:rsidR="006733E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6733E6">
        <w:rPr>
          <w:rFonts w:ascii="Courier New" w:hAnsi="Courier New" w:cs="Courier New"/>
          <w:noProof w:val="0"/>
          <w:lang w:val="en-GB"/>
        </w:rPr>
        <w:t>tibnih</w:t>
      </w:r>
      <w:proofErr w:type="spellEnd"/>
      <w:r w:rsidRPr="00FD262F" w:rsidR="006733E6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 w:rsidR="006733E6">
        <w:rPr>
          <w:rFonts w:ascii="Courier New" w:hAnsi="Courier New" w:cs="Courier New"/>
          <w:noProof w:val="0"/>
          <w:lang w:val="en-GB"/>
        </w:rPr>
        <w:t>esperjenza</w:t>
      </w:r>
      <w:proofErr w:type="spellEnd"/>
      <w:r w:rsidRPr="00FD262F" w:rsidR="006733E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6733E6">
        <w:rPr>
          <w:rFonts w:ascii="Courier New" w:hAnsi="Courier New" w:cs="Courier New"/>
          <w:noProof w:val="0"/>
          <w:lang w:val="en-GB"/>
        </w:rPr>
        <w:t>tagħna</w:t>
      </w:r>
      <w:proofErr w:type="spellEnd"/>
      <w:r w:rsidRPr="00FD262F" w:rsidR="006733E6">
        <w:rPr>
          <w:rFonts w:ascii="Courier New" w:hAnsi="Courier New" w:cs="Courier New"/>
          <w:noProof w:val="0"/>
          <w:lang w:val="en-GB"/>
        </w:rPr>
        <w:t>.</w:t>
      </w:r>
      <w:proofErr w:type="gramEnd"/>
      <w:r w:rsidRPr="00FD262F" w:rsidR="0012575D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proofErr w:type="gramStart"/>
      <w:r w:rsidRPr="00FD262F" w:rsidR="0012575D">
        <w:rPr>
          <w:rFonts w:ascii="Courier New" w:hAnsi="Courier New" w:cs="Courier New"/>
          <w:noProof w:val="0"/>
          <w:lang w:val="en-GB"/>
        </w:rPr>
        <w:t>F’dan</w:t>
      </w:r>
      <w:proofErr w:type="spellEnd"/>
      <w:r w:rsidRPr="00FD262F" w:rsidR="0012575D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 w:rsidR="0012575D">
        <w:rPr>
          <w:rFonts w:ascii="Courier New" w:hAnsi="Courier New" w:cs="Courier New"/>
          <w:noProof w:val="0"/>
          <w:lang w:val="en-GB"/>
        </w:rPr>
        <w:t>ambjent</w:t>
      </w:r>
      <w:proofErr w:type="spellEnd"/>
      <w:r w:rsidRPr="00FD262F" w:rsidR="0012575D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 w:rsidR="0012575D">
        <w:rPr>
          <w:rFonts w:ascii="Courier New" w:hAnsi="Courier New" w:cs="Courier New"/>
          <w:noProof w:val="0"/>
          <w:lang w:val="en-GB"/>
        </w:rPr>
        <w:t>elementi</w:t>
      </w:r>
      <w:proofErr w:type="spellEnd"/>
      <w:r w:rsidRPr="00FD262F" w:rsidR="0012575D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12575D">
        <w:rPr>
          <w:rFonts w:ascii="Courier New" w:hAnsi="Courier New" w:cs="Courier New"/>
          <w:noProof w:val="0"/>
          <w:lang w:val="en-GB"/>
        </w:rPr>
        <w:t>simboliċi</w:t>
      </w:r>
      <w:proofErr w:type="spellEnd"/>
      <w:r w:rsidRPr="00FD262F" w:rsidR="0012575D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12575D">
        <w:rPr>
          <w:rFonts w:ascii="Courier New" w:hAnsi="Courier New" w:cs="Courier New"/>
          <w:noProof w:val="0"/>
          <w:lang w:val="en-GB"/>
        </w:rPr>
        <w:t>jkollhom</w:t>
      </w:r>
      <w:proofErr w:type="spellEnd"/>
      <w:r w:rsidRPr="00FD262F" w:rsidR="0012575D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12575D">
        <w:rPr>
          <w:rFonts w:ascii="Courier New" w:hAnsi="Courier New" w:cs="Courier New"/>
          <w:noProof w:val="0"/>
          <w:lang w:val="en-GB"/>
        </w:rPr>
        <w:t>x’jaqsmu</w:t>
      </w:r>
      <w:proofErr w:type="spellEnd"/>
      <w:r w:rsidRPr="00FD262F" w:rsidR="0012575D">
        <w:rPr>
          <w:rFonts w:ascii="Courier New" w:hAnsi="Courier New" w:cs="Courier New"/>
          <w:noProof w:val="0"/>
          <w:lang w:val="en-GB"/>
        </w:rPr>
        <w:t xml:space="preserve"> ma’ </w:t>
      </w:r>
      <w:proofErr w:type="spellStart"/>
      <w:r w:rsidRPr="00FD262F" w:rsidR="0012575D">
        <w:rPr>
          <w:rFonts w:ascii="Courier New" w:hAnsi="Courier New" w:cs="Courier New"/>
          <w:noProof w:val="0"/>
          <w:lang w:val="en-GB"/>
        </w:rPr>
        <w:t>xulxin</w:t>
      </w:r>
      <w:proofErr w:type="spellEnd"/>
      <w:r w:rsidRPr="00FD262F" w:rsidR="0012575D">
        <w:rPr>
          <w:rFonts w:ascii="Courier New" w:hAnsi="Courier New" w:cs="Courier New"/>
          <w:noProof w:val="0"/>
          <w:lang w:val="en-GB"/>
        </w:rPr>
        <w:t xml:space="preserve">; </w:t>
      </w:r>
      <w:proofErr w:type="spellStart"/>
      <w:r w:rsidRPr="00FD262F" w:rsidR="0012575D">
        <w:rPr>
          <w:rFonts w:ascii="Courier New" w:hAnsi="Courier New" w:cs="Courier New"/>
          <w:noProof w:val="0"/>
          <w:lang w:val="en-GB"/>
        </w:rPr>
        <w:t>kull</w:t>
      </w:r>
      <w:proofErr w:type="spellEnd"/>
      <w:r w:rsidRPr="00FD262F" w:rsidR="0012575D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12575D">
        <w:rPr>
          <w:rFonts w:ascii="Courier New" w:hAnsi="Courier New" w:cs="Courier New"/>
          <w:noProof w:val="0"/>
          <w:lang w:val="en-GB"/>
        </w:rPr>
        <w:t>simbolu</w:t>
      </w:r>
      <w:proofErr w:type="spellEnd"/>
      <w:r w:rsidRPr="00FD262F" w:rsidR="0012575D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12575D">
        <w:rPr>
          <w:rFonts w:ascii="Courier New" w:hAnsi="Courier New" w:cs="Courier New"/>
          <w:noProof w:val="0"/>
          <w:lang w:val="en-GB"/>
        </w:rPr>
        <w:t>jissawwar</w:t>
      </w:r>
      <w:proofErr w:type="spellEnd"/>
      <w:r w:rsidRPr="00FD262F" w:rsidR="0012575D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12575D">
        <w:rPr>
          <w:rFonts w:ascii="Courier New" w:hAnsi="Courier New" w:cs="Courier New"/>
          <w:noProof w:val="0"/>
          <w:lang w:val="en-GB"/>
        </w:rPr>
        <w:t>billi</w:t>
      </w:r>
      <w:proofErr w:type="spellEnd"/>
      <w:r w:rsidRPr="00FD262F" w:rsidR="0012575D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12575D">
        <w:rPr>
          <w:rFonts w:ascii="Courier New" w:hAnsi="Courier New" w:cs="Courier New"/>
          <w:noProof w:val="0"/>
          <w:lang w:val="en-GB"/>
        </w:rPr>
        <w:t>jint</w:t>
      </w:r>
      <w:r w:rsidR="00F42006">
        <w:rPr>
          <w:rFonts w:ascii="Courier New" w:hAnsi="Courier New" w:cs="Courier New"/>
          <w:noProof w:val="0"/>
          <w:lang w:val="en-GB"/>
        </w:rPr>
        <w:t>rabat</w:t>
      </w:r>
      <w:proofErr w:type="spellEnd"/>
      <w:r w:rsidR="00F42006">
        <w:rPr>
          <w:rFonts w:ascii="Courier New" w:hAnsi="Courier New" w:cs="Courier New"/>
          <w:noProof w:val="0"/>
          <w:lang w:val="en-GB"/>
        </w:rPr>
        <w:t xml:space="preserve"> mal-</w:t>
      </w:r>
      <w:proofErr w:type="spellStart"/>
      <w:r w:rsidR="00F42006">
        <w:rPr>
          <w:rFonts w:ascii="Courier New" w:hAnsi="Courier New" w:cs="Courier New"/>
          <w:noProof w:val="0"/>
          <w:lang w:val="en-GB"/>
        </w:rPr>
        <w:t>bqija</w:t>
      </w:r>
      <w:proofErr w:type="spellEnd"/>
      <w:r w:rsidR="00F42006">
        <w:rPr>
          <w:rFonts w:ascii="Courier New" w:hAnsi="Courier New" w:cs="Courier New"/>
          <w:noProof w:val="0"/>
          <w:lang w:val="en-GB"/>
        </w:rPr>
        <w:t>.</w:t>
      </w:r>
      <w:proofErr w:type="gramEnd"/>
      <w:r w:rsidR="00F4200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="00F42006">
        <w:rPr>
          <w:rFonts w:ascii="Courier New" w:hAnsi="Courier New" w:cs="Courier New"/>
          <w:noProof w:val="0"/>
          <w:lang w:val="en-GB"/>
        </w:rPr>
        <w:t>Imma</w:t>
      </w:r>
      <w:proofErr w:type="spellEnd"/>
      <w:r w:rsidR="00F4200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="00F42006">
        <w:rPr>
          <w:rFonts w:ascii="Courier New" w:hAnsi="Courier New" w:cs="Courier New"/>
          <w:noProof w:val="0"/>
          <w:lang w:val="en-GB"/>
        </w:rPr>
        <w:t>mhux</w:t>
      </w:r>
      <w:proofErr w:type="spellEnd"/>
      <w:r w:rsidR="00F42006">
        <w:rPr>
          <w:rFonts w:ascii="Courier New" w:hAnsi="Courier New" w:cs="Courier New"/>
          <w:noProof w:val="0"/>
          <w:lang w:val="en-GB"/>
        </w:rPr>
        <w:t xml:space="preserve"> is-</w:t>
      </w:r>
      <w:proofErr w:type="spellStart"/>
      <w:r w:rsidR="00F42006">
        <w:rPr>
          <w:rFonts w:ascii="Courier New" w:hAnsi="Courier New" w:cs="Courier New"/>
          <w:noProof w:val="0"/>
          <w:lang w:val="en-GB"/>
        </w:rPr>
        <w:t>si</w:t>
      </w:r>
      <w:r w:rsidRPr="00FD262F" w:rsidR="0012575D">
        <w:rPr>
          <w:rFonts w:ascii="Courier New" w:hAnsi="Courier New" w:cs="Courier New"/>
          <w:noProof w:val="0"/>
          <w:lang w:val="en-GB"/>
        </w:rPr>
        <w:t>mboli</w:t>
      </w:r>
      <w:proofErr w:type="spellEnd"/>
      <w:r w:rsidRPr="00FD262F" w:rsidR="0012575D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12575D">
        <w:rPr>
          <w:rFonts w:ascii="Courier New" w:hAnsi="Courier New" w:cs="Courier New"/>
          <w:noProof w:val="0"/>
          <w:lang w:val="en-GB"/>
        </w:rPr>
        <w:t>kollha</w:t>
      </w:r>
      <w:proofErr w:type="spellEnd"/>
      <w:r w:rsidRPr="00FD262F" w:rsidR="0012575D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12575D">
        <w:rPr>
          <w:rFonts w:ascii="Courier New" w:hAnsi="Courier New" w:cs="Courier New"/>
          <w:noProof w:val="0"/>
          <w:lang w:val="en-GB"/>
        </w:rPr>
        <w:t>joqogħdu</w:t>
      </w:r>
      <w:proofErr w:type="spellEnd"/>
      <w:r w:rsidRPr="00FD262F" w:rsidR="0012575D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 w:rsidR="0012575D">
        <w:rPr>
          <w:rFonts w:ascii="Courier New" w:hAnsi="Courier New" w:cs="Courier New"/>
          <w:noProof w:val="0"/>
          <w:lang w:val="en-GB"/>
        </w:rPr>
        <w:t>istess</w:t>
      </w:r>
      <w:proofErr w:type="spellEnd"/>
      <w:r w:rsidRPr="00FD262F" w:rsidR="0012575D">
        <w:rPr>
          <w:rFonts w:ascii="Courier New" w:hAnsi="Courier New" w:cs="Courier New"/>
          <w:noProof w:val="0"/>
          <w:lang w:val="en-GB"/>
        </w:rPr>
        <w:t xml:space="preserve"> fil-kuntest li </w:t>
      </w:r>
      <w:proofErr w:type="spellStart"/>
      <w:r w:rsidRPr="00FD262F" w:rsidR="0012575D">
        <w:rPr>
          <w:rFonts w:ascii="Courier New" w:hAnsi="Courier New" w:cs="Courier New"/>
          <w:noProof w:val="0"/>
          <w:lang w:val="en-GB"/>
        </w:rPr>
        <w:t>jkun</w:t>
      </w:r>
      <w:proofErr w:type="spellEnd"/>
      <w:r w:rsidRPr="00FD262F" w:rsidR="0012575D">
        <w:rPr>
          <w:rFonts w:ascii="Courier New" w:hAnsi="Courier New" w:cs="Courier New"/>
          <w:noProof w:val="0"/>
          <w:lang w:val="en-GB"/>
        </w:rPr>
        <w:t xml:space="preserve">, u </w:t>
      </w:r>
      <w:proofErr w:type="spellStart"/>
      <w:r w:rsidRPr="00FD262F" w:rsidR="0012575D">
        <w:rPr>
          <w:rFonts w:ascii="Courier New" w:hAnsi="Courier New" w:cs="Courier New"/>
          <w:noProof w:val="0"/>
          <w:lang w:val="en-GB"/>
        </w:rPr>
        <w:t>dan</w:t>
      </w:r>
      <w:proofErr w:type="spellEnd"/>
      <w:r w:rsidRPr="00FD262F" w:rsidR="0012575D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12575D">
        <w:rPr>
          <w:rFonts w:ascii="Courier New" w:hAnsi="Courier New" w:cs="Courier New"/>
          <w:noProof w:val="0"/>
          <w:lang w:val="en-GB"/>
        </w:rPr>
        <w:t>ivarja</w:t>
      </w:r>
      <w:proofErr w:type="spellEnd"/>
      <w:r w:rsidRPr="00FD262F" w:rsidR="0012575D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proofErr w:type="gramStart"/>
      <w:r w:rsidRPr="00FD262F" w:rsidR="0012575D">
        <w:rPr>
          <w:rFonts w:ascii="Courier New" w:hAnsi="Courier New" w:cs="Courier New"/>
          <w:noProof w:val="0"/>
          <w:lang w:val="en-GB"/>
        </w:rPr>
        <w:t>minn</w:t>
      </w:r>
      <w:proofErr w:type="spellEnd"/>
      <w:proofErr w:type="gramEnd"/>
      <w:r w:rsidRPr="00FD262F" w:rsidR="0012575D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12575D">
        <w:rPr>
          <w:rFonts w:ascii="Courier New" w:hAnsi="Courier New" w:cs="Courier New"/>
          <w:noProof w:val="0"/>
          <w:lang w:val="en-GB"/>
        </w:rPr>
        <w:t>żmien</w:t>
      </w:r>
      <w:proofErr w:type="spellEnd"/>
      <w:r w:rsidRPr="00FD262F" w:rsidR="0012575D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12575D">
        <w:rPr>
          <w:rFonts w:ascii="Courier New" w:hAnsi="Courier New" w:cs="Courier New"/>
          <w:noProof w:val="0"/>
          <w:lang w:val="en-GB"/>
        </w:rPr>
        <w:t>għall-ieħor</w:t>
      </w:r>
      <w:proofErr w:type="spellEnd"/>
      <w:r w:rsidRPr="00FD262F" w:rsidR="0012575D">
        <w:rPr>
          <w:rFonts w:ascii="Courier New" w:hAnsi="Courier New" w:cs="Courier New"/>
          <w:noProof w:val="0"/>
          <w:lang w:val="en-GB"/>
        </w:rPr>
        <w:t xml:space="preserve"> u minn post għall-ieħor.</w:t>
      </w:r>
      <w:r w:rsidRPr="00FD262F" w:rsidR="007413DA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7413DA">
        <w:rPr>
          <w:rFonts w:ascii="Courier New" w:hAnsi="Courier New" w:cs="Courier New"/>
          <w:noProof w:val="0"/>
          <w:lang w:val="en-GB"/>
        </w:rPr>
        <w:t>Uħud</w:t>
      </w:r>
      <w:proofErr w:type="spellEnd"/>
      <w:r w:rsidRPr="00FD262F" w:rsidR="007413DA">
        <w:rPr>
          <w:rFonts w:ascii="Courier New" w:hAnsi="Courier New" w:cs="Courier New"/>
          <w:noProof w:val="0"/>
          <w:lang w:val="en-GB"/>
        </w:rPr>
        <w:t xml:space="preserve"> mill-</w:t>
      </w:r>
      <w:proofErr w:type="spellStart"/>
      <w:r w:rsidRPr="00FD262F" w:rsidR="007413DA">
        <w:rPr>
          <w:rFonts w:ascii="Courier New" w:hAnsi="Courier New" w:cs="Courier New"/>
          <w:noProof w:val="0"/>
          <w:lang w:val="en-GB"/>
        </w:rPr>
        <w:t>kuntesti</w:t>
      </w:r>
      <w:proofErr w:type="spellEnd"/>
      <w:r w:rsidRPr="00FD262F" w:rsidR="007413DA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7413DA">
        <w:rPr>
          <w:rFonts w:ascii="Courier New" w:hAnsi="Courier New" w:cs="Courier New"/>
          <w:noProof w:val="0"/>
          <w:lang w:val="en-GB"/>
        </w:rPr>
        <w:t>huma</w:t>
      </w:r>
      <w:proofErr w:type="spellEnd"/>
      <w:r w:rsidRPr="00FD262F" w:rsidR="007413DA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7413DA">
        <w:rPr>
          <w:rFonts w:ascii="Courier New" w:hAnsi="Courier New" w:cs="Courier New"/>
          <w:noProof w:val="0"/>
          <w:lang w:val="en-GB"/>
        </w:rPr>
        <w:t>inqas</w:t>
      </w:r>
      <w:proofErr w:type="spellEnd"/>
      <w:r w:rsidRPr="00FD262F" w:rsidR="007413DA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7413DA">
        <w:rPr>
          <w:rFonts w:ascii="Courier New" w:hAnsi="Courier New" w:cs="Courier New"/>
          <w:noProof w:val="0"/>
          <w:lang w:val="en-GB"/>
        </w:rPr>
        <w:t>konvenzjonali</w:t>
      </w:r>
      <w:proofErr w:type="spellEnd"/>
      <w:r w:rsidRPr="00FD262F" w:rsidR="007413DA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proofErr w:type="gramStart"/>
      <w:r w:rsidRPr="00FD262F" w:rsidR="007413DA">
        <w:rPr>
          <w:rFonts w:ascii="Courier New" w:hAnsi="Courier New" w:cs="Courier New"/>
          <w:noProof w:val="0"/>
          <w:lang w:val="en-GB"/>
        </w:rPr>
        <w:t>minn</w:t>
      </w:r>
      <w:proofErr w:type="spellEnd"/>
      <w:proofErr w:type="gramEnd"/>
      <w:r w:rsidRPr="00FD262F" w:rsidR="007413DA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7413DA">
        <w:rPr>
          <w:rFonts w:ascii="Courier New" w:hAnsi="Courier New" w:cs="Courier New"/>
          <w:noProof w:val="0"/>
          <w:lang w:val="en-GB"/>
        </w:rPr>
        <w:t>oħrajn</w:t>
      </w:r>
      <w:proofErr w:type="spellEnd"/>
      <w:r w:rsidRPr="00FD262F" w:rsidR="007413DA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 w:rsidR="007413DA">
        <w:rPr>
          <w:rFonts w:ascii="Courier New" w:hAnsi="Courier New" w:cs="Courier New"/>
          <w:noProof w:val="0"/>
          <w:lang w:val="en-GB"/>
        </w:rPr>
        <w:t>għalkemm</w:t>
      </w:r>
      <w:proofErr w:type="spellEnd"/>
      <w:r w:rsidRPr="00FD262F" w:rsidR="007413DA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7413DA">
        <w:rPr>
          <w:rFonts w:ascii="Courier New" w:hAnsi="Courier New" w:cs="Courier New"/>
          <w:noProof w:val="0"/>
          <w:lang w:val="en-GB"/>
        </w:rPr>
        <w:t>dan</w:t>
      </w:r>
      <w:proofErr w:type="spellEnd"/>
      <w:r w:rsidRPr="00FD262F" w:rsidR="007413DA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7413DA">
        <w:rPr>
          <w:rFonts w:ascii="Courier New" w:hAnsi="Courier New" w:cs="Courier New"/>
          <w:noProof w:val="0"/>
          <w:lang w:val="en-GB"/>
        </w:rPr>
        <w:t>ivarja</w:t>
      </w:r>
      <w:proofErr w:type="spellEnd"/>
      <w:r w:rsidRPr="00FD262F" w:rsidR="007413DA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7413DA">
        <w:rPr>
          <w:rFonts w:ascii="Courier New" w:hAnsi="Courier New" w:cs="Courier New"/>
          <w:noProof w:val="0"/>
          <w:lang w:val="en-GB"/>
        </w:rPr>
        <w:t>skont</w:t>
      </w:r>
      <w:proofErr w:type="spellEnd"/>
      <w:r w:rsidRPr="00FD262F" w:rsidR="007413DA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7413DA">
        <w:rPr>
          <w:rFonts w:ascii="Courier New" w:hAnsi="Courier New" w:cs="Courier New"/>
          <w:noProof w:val="0"/>
          <w:lang w:val="en-GB"/>
        </w:rPr>
        <w:t>il</w:t>
      </w:r>
      <w:proofErr w:type="spellEnd"/>
      <w:r w:rsidRPr="00FD262F" w:rsidR="007413DA">
        <w:rPr>
          <w:rFonts w:ascii="Courier New" w:hAnsi="Courier New" w:cs="Courier New"/>
          <w:noProof w:val="0"/>
          <w:lang w:val="en-GB"/>
        </w:rPr>
        <w:t>-post, in-</w:t>
      </w:r>
      <w:proofErr w:type="spellStart"/>
      <w:r w:rsidRPr="00FD262F" w:rsidR="007413DA">
        <w:rPr>
          <w:rFonts w:ascii="Courier New" w:hAnsi="Courier New" w:cs="Courier New"/>
          <w:noProof w:val="0"/>
          <w:lang w:val="en-GB"/>
        </w:rPr>
        <w:t>nies</w:t>
      </w:r>
      <w:proofErr w:type="spellEnd"/>
      <w:r w:rsidRPr="00FD262F" w:rsidR="007413DA">
        <w:rPr>
          <w:rFonts w:ascii="Courier New" w:hAnsi="Courier New" w:cs="Courier New"/>
          <w:noProof w:val="0"/>
          <w:lang w:val="en-GB"/>
        </w:rPr>
        <w:t xml:space="preserve"> u ż-żmien li jkun.</w:t>
      </w:r>
      <w:r w:rsidRPr="00FD262F" w:rsidR="00A75923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A75923">
        <w:rPr>
          <w:rFonts w:ascii="Courier New" w:hAnsi="Courier New" w:cs="Courier New"/>
          <w:noProof w:val="0"/>
          <w:lang w:val="en-GB"/>
        </w:rPr>
        <w:t>Uħud</w:t>
      </w:r>
      <w:proofErr w:type="spellEnd"/>
      <w:r w:rsidRPr="00FD262F" w:rsidR="00A75923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proofErr w:type="gramStart"/>
      <w:r w:rsidRPr="00FD262F" w:rsidR="00A75923">
        <w:rPr>
          <w:rFonts w:ascii="Courier New" w:hAnsi="Courier New" w:cs="Courier New"/>
          <w:noProof w:val="0"/>
          <w:lang w:val="en-GB"/>
        </w:rPr>
        <w:t>minn</w:t>
      </w:r>
      <w:proofErr w:type="spellEnd"/>
      <w:proofErr w:type="gramEnd"/>
      <w:r w:rsidRPr="00FD262F" w:rsidR="00A75923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A75923">
        <w:rPr>
          <w:rFonts w:ascii="Courier New" w:hAnsi="Courier New" w:cs="Courier New"/>
          <w:noProof w:val="0"/>
          <w:lang w:val="en-GB"/>
        </w:rPr>
        <w:t>minn</w:t>
      </w:r>
      <w:proofErr w:type="spellEnd"/>
      <w:r w:rsidRPr="00FD262F" w:rsidR="00A75923">
        <w:rPr>
          <w:rFonts w:ascii="Courier New" w:hAnsi="Courier New" w:cs="Courier New"/>
          <w:noProof w:val="0"/>
          <w:lang w:val="en-GB"/>
        </w:rPr>
        <w:t xml:space="preserve"> dawn l-</w:t>
      </w:r>
      <w:proofErr w:type="spellStart"/>
      <w:r w:rsidRPr="00FD262F" w:rsidR="00A75923">
        <w:rPr>
          <w:rFonts w:ascii="Courier New" w:hAnsi="Courier New" w:cs="Courier New"/>
          <w:noProof w:val="0"/>
          <w:lang w:val="en-GB"/>
        </w:rPr>
        <w:t>elementi</w:t>
      </w:r>
      <w:proofErr w:type="spellEnd"/>
      <w:r w:rsidRPr="00FD262F" w:rsidR="00A75923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A75923">
        <w:rPr>
          <w:rFonts w:ascii="Courier New" w:hAnsi="Courier New" w:cs="Courier New"/>
          <w:noProof w:val="0"/>
          <w:lang w:val="en-GB"/>
        </w:rPr>
        <w:t>tant</w:t>
      </w:r>
      <w:proofErr w:type="spellEnd"/>
      <w:r w:rsidRPr="00FD262F" w:rsidR="00A75923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A75923">
        <w:rPr>
          <w:rFonts w:ascii="Courier New" w:hAnsi="Courier New" w:cs="Courier New"/>
          <w:noProof w:val="0"/>
          <w:lang w:val="en-GB"/>
        </w:rPr>
        <w:t>inkunu</w:t>
      </w:r>
      <w:proofErr w:type="spellEnd"/>
      <w:r w:rsidRPr="00FD262F" w:rsidR="00A75923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A75923">
        <w:rPr>
          <w:rFonts w:ascii="Courier New" w:hAnsi="Courier New" w:cs="Courier New"/>
          <w:noProof w:val="0"/>
          <w:lang w:val="en-GB"/>
        </w:rPr>
        <w:t>midħla</w:t>
      </w:r>
      <w:proofErr w:type="spellEnd"/>
      <w:r w:rsidRPr="00FD262F" w:rsidR="00A75923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A75923">
        <w:rPr>
          <w:rFonts w:ascii="Courier New" w:hAnsi="Courier New" w:cs="Courier New"/>
          <w:noProof w:val="0"/>
          <w:lang w:val="en-GB"/>
        </w:rPr>
        <w:t>tagħhom</w:t>
      </w:r>
      <w:proofErr w:type="spellEnd"/>
      <w:r w:rsidRPr="00FD262F" w:rsidR="00A75923">
        <w:rPr>
          <w:rFonts w:ascii="Courier New" w:hAnsi="Courier New" w:cs="Courier New"/>
          <w:noProof w:val="0"/>
          <w:lang w:val="en-GB"/>
        </w:rPr>
        <w:t xml:space="preserve"> li </w:t>
      </w:r>
      <w:proofErr w:type="spellStart"/>
      <w:r w:rsidRPr="00FD262F" w:rsidR="00A75923">
        <w:rPr>
          <w:rFonts w:ascii="Courier New" w:hAnsi="Courier New" w:cs="Courier New"/>
          <w:noProof w:val="0"/>
          <w:lang w:val="en-GB"/>
        </w:rPr>
        <w:t>nqisuhom</w:t>
      </w:r>
      <w:proofErr w:type="spellEnd"/>
      <w:r w:rsidRPr="00FD262F" w:rsidR="00A75923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A75923">
        <w:rPr>
          <w:rFonts w:ascii="Courier New" w:hAnsi="Courier New" w:cs="Courier New"/>
          <w:noProof w:val="0"/>
          <w:lang w:val="en-GB"/>
        </w:rPr>
        <w:t>bħala</w:t>
      </w:r>
      <w:proofErr w:type="spellEnd"/>
      <w:r w:rsidRPr="00FD262F" w:rsidR="00A75923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A75923">
        <w:rPr>
          <w:rFonts w:ascii="Courier New" w:hAnsi="Courier New" w:cs="Courier New"/>
          <w:noProof w:val="0"/>
          <w:lang w:val="en-GB"/>
        </w:rPr>
        <w:t>esperjenzi</w:t>
      </w:r>
      <w:proofErr w:type="spellEnd"/>
      <w:r w:rsidRPr="00FD262F" w:rsidR="00A75923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A75923">
        <w:rPr>
          <w:rFonts w:ascii="Courier New" w:hAnsi="Courier New" w:cs="Courier New"/>
          <w:noProof w:val="0"/>
          <w:lang w:val="en-GB"/>
        </w:rPr>
        <w:t>sħaħ</w:t>
      </w:r>
      <w:proofErr w:type="spellEnd"/>
      <w:r w:rsidRPr="00FD262F" w:rsidR="00A75923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A75923">
        <w:rPr>
          <w:rFonts w:ascii="Courier New" w:hAnsi="Courier New" w:cs="Courier New"/>
          <w:noProof w:val="0"/>
          <w:lang w:val="en-GB"/>
        </w:rPr>
        <w:t>fihom</w:t>
      </w:r>
      <w:proofErr w:type="spellEnd"/>
      <w:r w:rsidRPr="00FD262F" w:rsidR="00A75923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A75923">
        <w:rPr>
          <w:rFonts w:ascii="Courier New" w:hAnsi="Courier New" w:cs="Courier New"/>
          <w:noProof w:val="0"/>
          <w:lang w:val="en-GB"/>
        </w:rPr>
        <w:t>infushom</w:t>
      </w:r>
      <w:proofErr w:type="spellEnd"/>
      <w:r w:rsidRPr="00FD262F" w:rsidR="00A75923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 w:rsidR="00A75923">
        <w:rPr>
          <w:rFonts w:ascii="Courier New" w:hAnsi="Courier New" w:cs="Courier New"/>
          <w:noProof w:val="0"/>
          <w:lang w:val="en-GB"/>
        </w:rPr>
        <w:t>bħal</w:t>
      </w:r>
      <w:proofErr w:type="spellEnd"/>
      <w:r w:rsidRPr="00FD262F" w:rsidR="00A75923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A75923">
        <w:rPr>
          <w:rFonts w:ascii="Courier New" w:hAnsi="Courier New" w:cs="Courier New"/>
          <w:noProof w:val="0"/>
          <w:lang w:val="en-GB"/>
        </w:rPr>
        <w:t>Ġaħan</w:t>
      </w:r>
      <w:proofErr w:type="spellEnd"/>
      <w:r w:rsidRPr="00FD262F" w:rsidR="00A75923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 w:rsidR="00A75923">
        <w:rPr>
          <w:rFonts w:ascii="Courier New" w:hAnsi="Courier New" w:cs="Courier New"/>
          <w:noProof w:val="0"/>
          <w:lang w:val="en-GB"/>
        </w:rPr>
        <w:t>ħin</w:t>
      </w:r>
      <w:proofErr w:type="spellEnd"/>
      <w:r w:rsidRPr="00FD262F" w:rsidR="00A75923">
        <w:rPr>
          <w:rFonts w:ascii="Courier New" w:hAnsi="Courier New" w:cs="Courier New"/>
          <w:noProof w:val="0"/>
          <w:lang w:val="en-GB"/>
        </w:rPr>
        <w:t xml:space="preserve"> is-</w:t>
      </w:r>
      <w:proofErr w:type="spellStart"/>
      <w:r w:rsidRPr="00FD262F" w:rsidR="00A75923">
        <w:rPr>
          <w:rFonts w:ascii="Courier New" w:hAnsi="Courier New" w:cs="Courier New"/>
          <w:noProof w:val="0"/>
          <w:lang w:val="en-GB"/>
        </w:rPr>
        <w:t>sajf</w:t>
      </w:r>
      <w:proofErr w:type="spellEnd"/>
      <w:r w:rsidRPr="00FD262F" w:rsidR="00A75923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 w:rsidR="00A75923">
        <w:rPr>
          <w:rFonts w:ascii="Courier New" w:hAnsi="Courier New" w:cs="Courier New"/>
          <w:noProof w:val="0"/>
          <w:lang w:val="en-GB"/>
        </w:rPr>
        <w:t>jew</w:t>
      </w:r>
      <w:proofErr w:type="spellEnd"/>
      <w:r w:rsidRPr="00FD262F" w:rsidR="00A75923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A75923">
        <w:rPr>
          <w:rFonts w:ascii="Courier New" w:hAnsi="Courier New" w:cs="Courier New"/>
          <w:noProof w:val="0"/>
          <w:lang w:val="en-GB"/>
        </w:rPr>
        <w:t>il-Kostituzzjoni</w:t>
      </w:r>
      <w:proofErr w:type="spellEnd"/>
      <w:r w:rsidRPr="00FD262F" w:rsidR="00A75923">
        <w:rPr>
          <w:rFonts w:ascii="Courier New" w:hAnsi="Courier New" w:cs="Courier New"/>
          <w:noProof w:val="0"/>
          <w:lang w:val="en-GB"/>
        </w:rPr>
        <w:t>.</w:t>
      </w:r>
      <w:r w:rsidRPr="00FD262F" w:rsidR="009673A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9673A8">
        <w:rPr>
          <w:rFonts w:ascii="Courier New" w:hAnsi="Courier New" w:cs="Courier New"/>
          <w:noProof w:val="0"/>
          <w:lang w:val="en-GB"/>
        </w:rPr>
        <w:t>Elementi</w:t>
      </w:r>
      <w:proofErr w:type="spellEnd"/>
      <w:r w:rsidRPr="00FD262F" w:rsidR="009673A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9673A8">
        <w:rPr>
          <w:rFonts w:ascii="Courier New" w:hAnsi="Courier New" w:cs="Courier New"/>
          <w:noProof w:val="0"/>
          <w:lang w:val="en-GB"/>
        </w:rPr>
        <w:t>oħra</w:t>
      </w:r>
      <w:proofErr w:type="spellEnd"/>
      <w:r w:rsidRPr="00FD262F" w:rsidR="009673A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proofErr w:type="gramStart"/>
      <w:r w:rsidRPr="00FD262F" w:rsidR="009673A8">
        <w:rPr>
          <w:rFonts w:ascii="Courier New" w:hAnsi="Courier New" w:cs="Courier New"/>
          <w:noProof w:val="0"/>
          <w:lang w:val="en-GB"/>
        </w:rPr>
        <w:t>fula</w:t>
      </w:r>
      <w:proofErr w:type="spellEnd"/>
      <w:proofErr w:type="gramEnd"/>
      <w:r w:rsidRPr="00FD262F" w:rsidR="009673A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9673A8">
        <w:rPr>
          <w:rFonts w:ascii="Courier New" w:hAnsi="Courier New" w:cs="Courier New"/>
          <w:noProof w:val="0"/>
          <w:lang w:val="en-GB"/>
        </w:rPr>
        <w:t>f’qargħa</w:t>
      </w:r>
      <w:proofErr w:type="spellEnd"/>
      <w:r w:rsidRPr="00FD262F" w:rsidR="009673A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9673A8">
        <w:rPr>
          <w:rFonts w:ascii="Courier New" w:hAnsi="Courier New" w:cs="Courier New"/>
          <w:noProof w:val="0"/>
          <w:lang w:val="en-GB"/>
        </w:rPr>
        <w:t>biex</w:t>
      </w:r>
      <w:proofErr w:type="spellEnd"/>
      <w:r w:rsidRPr="00FD262F" w:rsidR="009673A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9673A8">
        <w:rPr>
          <w:rFonts w:ascii="Courier New" w:hAnsi="Courier New" w:cs="Courier New"/>
          <w:noProof w:val="0"/>
          <w:lang w:val="en-GB"/>
        </w:rPr>
        <w:t>inqegħduhom</w:t>
      </w:r>
      <w:proofErr w:type="spellEnd"/>
      <w:r w:rsidRPr="00FD262F" w:rsidR="009673A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9673A8">
        <w:rPr>
          <w:rFonts w:ascii="Courier New" w:hAnsi="Courier New" w:cs="Courier New"/>
          <w:noProof w:val="0"/>
          <w:lang w:val="en-GB"/>
        </w:rPr>
        <w:t>waħidhom</w:t>
      </w:r>
      <w:proofErr w:type="spellEnd"/>
      <w:r w:rsidRPr="00FD262F" w:rsidR="009673A8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 w:rsidR="009673A8">
        <w:rPr>
          <w:rFonts w:ascii="Courier New" w:hAnsi="Courier New" w:cs="Courier New"/>
          <w:noProof w:val="0"/>
          <w:lang w:val="en-GB"/>
        </w:rPr>
        <w:t>bħall-ħin</w:t>
      </w:r>
      <w:proofErr w:type="spellEnd"/>
      <w:r w:rsidRPr="00FD262F" w:rsidR="009673A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9673A8">
        <w:rPr>
          <w:rFonts w:ascii="Courier New" w:hAnsi="Courier New" w:cs="Courier New"/>
          <w:noProof w:val="0"/>
          <w:lang w:val="en-GB"/>
        </w:rPr>
        <w:t>tas-sajf</w:t>
      </w:r>
      <w:proofErr w:type="spellEnd"/>
      <w:r w:rsidRPr="00FD262F" w:rsidR="009673A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9673A8">
        <w:rPr>
          <w:rFonts w:ascii="Courier New" w:hAnsi="Courier New" w:cs="Courier New"/>
          <w:noProof w:val="0"/>
          <w:lang w:val="en-GB"/>
        </w:rPr>
        <w:t>jew</w:t>
      </w:r>
      <w:proofErr w:type="spellEnd"/>
      <w:r w:rsidRPr="00FD262F" w:rsidR="009673A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9673A8">
        <w:rPr>
          <w:rFonts w:ascii="Courier New" w:hAnsi="Courier New" w:cs="Courier New"/>
          <w:noProof w:val="0"/>
          <w:lang w:val="en-GB"/>
        </w:rPr>
        <w:t>il-kliem</w:t>
      </w:r>
      <w:proofErr w:type="spellEnd"/>
      <w:r w:rsidRPr="00FD262F" w:rsidR="009673A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9673A8">
        <w:rPr>
          <w:rFonts w:ascii="Courier New" w:hAnsi="Courier New" w:cs="Courier New"/>
          <w:noProof w:val="0"/>
          <w:lang w:val="en-GB"/>
        </w:rPr>
        <w:t>f’poeżija</w:t>
      </w:r>
      <w:proofErr w:type="spellEnd"/>
      <w:r w:rsidRPr="00FD262F" w:rsidR="009673A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9673A8">
        <w:rPr>
          <w:rFonts w:ascii="Courier New" w:hAnsi="Courier New" w:cs="Courier New"/>
          <w:noProof w:val="0"/>
          <w:lang w:val="en-GB"/>
        </w:rPr>
        <w:t>ġdida</w:t>
      </w:r>
      <w:proofErr w:type="spellEnd"/>
      <w:r w:rsidRPr="00FD262F" w:rsidR="009673A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9673A8">
        <w:rPr>
          <w:rFonts w:ascii="Courier New" w:hAnsi="Courier New" w:cs="Courier New"/>
          <w:noProof w:val="0"/>
          <w:lang w:val="en-GB"/>
        </w:rPr>
        <w:t>jew</w:t>
      </w:r>
      <w:proofErr w:type="spellEnd"/>
      <w:r w:rsidRPr="00FD262F" w:rsidR="009673A8">
        <w:rPr>
          <w:rFonts w:ascii="Courier New" w:hAnsi="Courier New" w:cs="Courier New"/>
          <w:noProof w:val="0"/>
          <w:lang w:val="en-GB"/>
        </w:rPr>
        <w:t xml:space="preserve"> li ma </w:t>
      </w:r>
      <w:proofErr w:type="spellStart"/>
      <w:r w:rsidRPr="00FD262F" w:rsidR="009673A8">
        <w:rPr>
          <w:rFonts w:ascii="Courier New" w:hAnsi="Courier New" w:cs="Courier New"/>
          <w:noProof w:val="0"/>
          <w:lang w:val="en-GB"/>
        </w:rPr>
        <w:t>nkunux</w:t>
      </w:r>
      <w:proofErr w:type="spellEnd"/>
      <w:r w:rsidRPr="00FD262F" w:rsidR="009673A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9673A8">
        <w:rPr>
          <w:rFonts w:ascii="Courier New" w:hAnsi="Courier New" w:cs="Courier New"/>
          <w:noProof w:val="0"/>
          <w:lang w:val="en-GB"/>
        </w:rPr>
        <w:t>qrajnieha</w:t>
      </w:r>
      <w:proofErr w:type="spellEnd"/>
      <w:r w:rsidRPr="00FD262F" w:rsidR="009673A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9673A8">
        <w:rPr>
          <w:rFonts w:ascii="Courier New" w:hAnsi="Courier New" w:cs="Courier New"/>
          <w:noProof w:val="0"/>
          <w:lang w:val="en-GB"/>
        </w:rPr>
        <w:t>qabel</w:t>
      </w:r>
      <w:proofErr w:type="spellEnd"/>
      <w:r w:rsidRPr="00FD262F" w:rsidR="009673A8">
        <w:rPr>
          <w:rFonts w:ascii="Courier New" w:hAnsi="Courier New" w:cs="Courier New"/>
          <w:noProof w:val="0"/>
          <w:lang w:val="en-GB"/>
        </w:rPr>
        <w:t>.</w:t>
      </w:r>
    </w:p>
    <w:p xmlns:wp14="http://schemas.microsoft.com/office/word/2010/wordml" w:rsidRPr="00FD262F" w:rsidR="0071784D" w:rsidP="000351D5" w:rsidRDefault="0071784D" w14:paraId="45B717CB" wp14:textId="77777777">
      <w:pPr>
        <w:spacing w:after="0" w:line="240" w:lineRule="auto"/>
        <w:rPr>
          <w:rFonts w:ascii="Courier New" w:hAnsi="Courier New" w:cs="Courier New"/>
          <w:noProof w:val="0"/>
          <w:lang w:val="en-GB"/>
        </w:rPr>
      </w:pPr>
      <w:r>
        <w:rPr>
          <w:rFonts w:ascii="Courier New" w:hAnsi="Courier New" w:cs="Courier New"/>
          <w:noProof w:val="0"/>
          <w:lang w:val="en-GB"/>
        </w:rPr>
        <w:t xml:space="preserve">2. </w:t>
      </w:r>
      <w:proofErr w:type="spellStart"/>
      <w:r>
        <w:rPr>
          <w:rFonts w:ascii="Courier New" w:hAnsi="Courier New" w:cs="Courier New"/>
          <w:noProof w:val="0"/>
          <w:lang w:val="en-GB"/>
        </w:rPr>
        <w:t>Kuntesti</w:t>
      </w:r>
      <w:proofErr w:type="spellEnd"/>
    </w:p>
    <w:p xmlns:wp14="http://schemas.microsoft.com/office/word/2010/wordml" w:rsidRPr="00FD262F" w:rsidR="009673A8" w:rsidP="000351D5" w:rsidRDefault="00851F99" w14:paraId="17A84024" wp14:textId="77777777">
      <w:pPr>
        <w:spacing w:after="0" w:line="240" w:lineRule="auto"/>
        <w:rPr>
          <w:rFonts w:ascii="Courier New" w:hAnsi="Courier New" w:cs="Courier New"/>
          <w:noProof w:val="0"/>
          <w:lang w:val="en-GB"/>
        </w:rPr>
      </w:pPr>
      <w:proofErr w:type="gramStart"/>
      <w:r w:rsidRPr="00FD262F">
        <w:rPr>
          <w:rFonts w:ascii="Courier New" w:hAnsi="Courier New" w:cs="Courier New"/>
          <w:noProof w:val="0"/>
          <w:lang w:val="en-GB"/>
        </w:rPr>
        <w:t>Il-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kuntesti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fil-kutlura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li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tkun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huma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bla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għadd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>.</w:t>
      </w:r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F’xi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wħud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mill-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kuntesti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jkun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hemm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imlaħħma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oħrajn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li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għalkemm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ikunu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marbutin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sfiq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ma’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xulxin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xorta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ma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jkunux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għal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kollox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ħaġa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waħda ma’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xulxin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proofErr w:type="gramStart"/>
      <w:r w:rsidRPr="00FD262F">
        <w:rPr>
          <w:rFonts w:ascii="Courier New" w:hAnsi="Courier New" w:cs="Courier New"/>
          <w:noProof w:val="0"/>
          <w:lang w:val="en-GB"/>
        </w:rPr>
        <w:t>jew</w:t>
      </w:r>
      <w:proofErr w:type="spellEnd"/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ibarru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għal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kollox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lil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xulxin. </w:t>
      </w:r>
      <w:proofErr w:type="spellStart"/>
      <w:proofErr w:type="gramStart"/>
      <w:r w:rsidRPr="00FD262F">
        <w:rPr>
          <w:rFonts w:ascii="Courier New" w:hAnsi="Courier New" w:cs="Courier New"/>
          <w:noProof w:val="0"/>
          <w:lang w:val="en-GB"/>
        </w:rPr>
        <w:t>Oħrajn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tant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jidhru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tradizzjonali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li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kważi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jinħassu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permanenti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bla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tibdil</w:t>
      </w:r>
      <w:proofErr w:type="spellEnd"/>
      <w:r w:rsidRPr="00FD262F" w:rsidR="00DB1D80">
        <w:rPr>
          <w:rFonts w:ascii="Courier New" w:hAnsi="Courier New" w:cs="Courier New"/>
          <w:noProof w:val="0"/>
          <w:lang w:val="en-GB"/>
        </w:rPr>
        <w:t xml:space="preserve">, għalkemm </w:t>
      </w:r>
      <w:proofErr w:type="spellStart"/>
      <w:r w:rsidRPr="00FD262F" w:rsidR="00DB1D80">
        <w:rPr>
          <w:rFonts w:ascii="Courier New" w:hAnsi="Courier New" w:cs="Courier New"/>
          <w:noProof w:val="0"/>
          <w:lang w:val="en-GB"/>
        </w:rPr>
        <w:t>xorta</w:t>
      </w:r>
      <w:proofErr w:type="spellEnd"/>
      <w:r w:rsidRPr="00FD262F" w:rsidR="00DB1D8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DB1D80">
        <w:rPr>
          <w:rFonts w:ascii="Courier New" w:hAnsi="Courier New" w:cs="Courier New"/>
          <w:noProof w:val="0"/>
          <w:lang w:val="en-GB"/>
        </w:rPr>
        <w:t>jkunu</w:t>
      </w:r>
      <w:proofErr w:type="spellEnd"/>
      <w:r w:rsidRPr="00FD262F" w:rsidR="00DB1D8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DB1D80">
        <w:rPr>
          <w:rFonts w:ascii="Courier New" w:hAnsi="Courier New" w:cs="Courier New"/>
          <w:noProof w:val="0"/>
          <w:lang w:val="en-GB"/>
        </w:rPr>
        <w:t>qed</w:t>
      </w:r>
      <w:proofErr w:type="spellEnd"/>
      <w:r w:rsidRPr="00FD262F" w:rsidR="00DB1D8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DB1D80">
        <w:rPr>
          <w:rFonts w:ascii="Courier New" w:hAnsi="Courier New" w:cs="Courier New"/>
          <w:noProof w:val="0"/>
          <w:lang w:val="en-GB"/>
        </w:rPr>
        <w:t>jinħolqu</w:t>
      </w:r>
      <w:proofErr w:type="spellEnd"/>
      <w:r w:rsidRPr="00FD262F" w:rsidR="00DB1D8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DB1D80">
        <w:rPr>
          <w:rFonts w:ascii="Courier New" w:hAnsi="Courier New" w:cs="Courier New"/>
          <w:noProof w:val="0"/>
          <w:lang w:val="en-GB"/>
        </w:rPr>
        <w:t>oħrajn</w:t>
      </w:r>
      <w:proofErr w:type="spellEnd"/>
      <w:r w:rsidRPr="00FD262F" w:rsidR="00DB1D8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DB1D80">
        <w:rPr>
          <w:rFonts w:ascii="Courier New" w:hAnsi="Courier New" w:cs="Courier New"/>
          <w:noProof w:val="0"/>
          <w:lang w:val="en-GB"/>
        </w:rPr>
        <w:t>ġodda</w:t>
      </w:r>
      <w:proofErr w:type="spellEnd"/>
      <w:r w:rsidRPr="00FD262F" w:rsidR="00DB1D80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 w:rsidR="00DB1D80">
        <w:rPr>
          <w:rFonts w:ascii="Courier New" w:hAnsi="Courier New" w:cs="Courier New"/>
          <w:noProof w:val="0"/>
          <w:lang w:val="en-GB"/>
        </w:rPr>
        <w:t>ħin</w:t>
      </w:r>
      <w:proofErr w:type="spellEnd"/>
      <w:r w:rsidRPr="00FD262F" w:rsidR="00DB1D8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DB1D80">
        <w:rPr>
          <w:rFonts w:ascii="Courier New" w:hAnsi="Courier New" w:cs="Courier New"/>
          <w:noProof w:val="0"/>
          <w:lang w:val="en-GB"/>
        </w:rPr>
        <w:t>kollu</w:t>
      </w:r>
      <w:proofErr w:type="spellEnd"/>
      <w:r w:rsidRPr="00FD262F" w:rsidR="00DB1D8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DB1D80">
        <w:rPr>
          <w:rFonts w:ascii="Courier New" w:hAnsi="Courier New" w:cs="Courier New"/>
          <w:noProof w:val="0"/>
          <w:lang w:val="en-GB"/>
        </w:rPr>
        <w:t>fil-qagħdiet</w:t>
      </w:r>
      <w:proofErr w:type="spellEnd"/>
      <w:r w:rsidRPr="00FD262F" w:rsidR="00DB1D8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DB1D80">
        <w:rPr>
          <w:rFonts w:ascii="Courier New" w:hAnsi="Courier New" w:cs="Courier New"/>
          <w:noProof w:val="0"/>
          <w:lang w:val="en-GB"/>
        </w:rPr>
        <w:t>kollha</w:t>
      </w:r>
      <w:proofErr w:type="spellEnd"/>
      <w:r w:rsidRPr="00FD262F" w:rsidR="00DB1D80">
        <w:rPr>
          <w:rFonts w:ascii="Courier New" w:hAnsi="Courier New" w:cs="Courier New"/>
          <w:noProof w:val="0"/>
          <w:lang w:val="en-GB"/>
        </w:rPr>
        <w:t xml:space="preserve"> ta’ </w:t>
      </w:r>
      <w:proofErr w:type="spellStart"/>
      <w:r w:rsidRPr="00FD262F" w:rsidR="00DB1D80">
        <w:rPr>
          <w:rFonts w:ascii="Courier New" w:hAnsi="Courier New" w:cs="Courier New"/>
          <w:noProof w:val="0"/>
          <w:lang w:val="en-GB"/>
        </w:rPr>
        <w:t>kuljum</w:t>
      </w:r>
      <w:proofErr w:type="spellEnd"/>
      <w:r w:rsidRPr="00FD262F" w:rsidR="00DB1D80">
        <w:rPr>
          <w:rFonts w:ascii="Courier New" w:hAnsi="Courier New" w:cs="Courier New"/>
          <w:noProof w:val="0"/>
          <w:lang w:val="en-GB"/>
        </w:rPr>
        <w:t>.</w:t>
      </w:r>
      <w:proofErr w:type="gramEnd"/>
    </w:p>
    <w:p xmlns:wp14="http://schemas.microsoft.com/office/word/2010/wordml" w:rsidRPr="00FD262F" w:rsidR="00DB1D80" w:rsidP="000351D5" w:rsidRDefault="0021284A" w14:paraId="20C909BE" wp14:textId="77777777">
      <w:pPr>
        <w:spacing w:after="0" w:line="240" w:lineRule="auto"/>
        <w:rPr>
          <w:rFonts w:ascii="Courier New" w:hAnsi="Courier New" w:cs="Courier New"/>
          <w:noProof w:val="0"/>
          <w:lang w:val="en-GB"/>
        </w:rPr>
      </w:pPr>
      <w:proofErr w:type="gramStart"/>
      <w:r w:rsidRPr="00FD262F">
        <w:rPr>
          <w:rFonts w:ascii="Courier New" w:hAnsi="Courier New" w:cs="Courier New"/>
          <w:noProof w:val="0"/>
          <w:lang w:val="en-GB"/>
        </w:rPr>
        <w:t xml:space="preserve">Kull element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simboliku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jista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’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jidħol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f’ħafna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kuntesti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kulturali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>.</w:t>
      </w:r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artikulazzjoni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ta’ dawn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il-kuntesti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tista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’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tvarja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proofErr w:type="gramStart"/>
      <w:r w:rsidRPr="00FD262F">
        <w:rPr>
          <w:rFonts w:ascii="Courier New" w:hAnsi="Courier New" w:cs="Courier New"/>
          <w:noProof w:val="0"/>
          <w:lang w:val="en-GB"/>
        </w:rPr>
        <w:t>minn</w:t>
      </w:r>
      <w:proofErr w:type="spellEnd"/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waqt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għall-ieħor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minn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bniedem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għall-ieħor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minn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grupp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tal-istess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poplu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għall-ieħor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>. Il-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komunikazzjoni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lastRenderedPageBreak/>
        <w:t>espressjoni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jseħħu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biss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jekk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iż-żewġ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naħat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jaqsmu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jifhmu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dawn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il-kuntesti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artikulazzjonijiet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tagħhom.</w:t>
      </w:r>
      <w:r w:rsidRPr="00FD262F" w:rsidR="000C72B5">
        <w:rPr>
          <w:rFonts w:ascii="Courier New" w:hAnsi="Courier New" w:cs="Courier New"/>
          <w:noProof w:val="0"/>
          <w:lang w:val="en-GB"/>
        </w:rPr>
        <w:t>Jekk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assoċjazzjonijiet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kuntestwali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ta’ xi element 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simboliku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jagħmlu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sens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it-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tifsira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tal-estensjoni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jew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tas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-self 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tagħhom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biex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jintużaw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f’kuntest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ieħor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tibqa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’ 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tagħmel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sens.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użu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ġdid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ikun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“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estensjoni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” 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tal-assoċjazzjonijiet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konvenzjonali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‘l 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barra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mill-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kuntest</w:t>
      </w:r>
      <w:r w:rsidRPr="00FD262F" w:rsidR="00E243B0">
        <w:rPr>
          <w:rFonts w:ascii="Courier New" w:hAnsi="Courier New" w:cs="Courier New"/>
          <w:noProof w:val="0"/>
          <w:lang w:val="en-GB"/>
        </w:rPr>
        <w:t>i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tas-soltu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għalkemm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jinqeda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b</w:t>
      </w:r>
      <w:r w:rsidRPr="00FD262F" w:rsidR="000C72B5">
        <w:rPr>
          <w:rFonts w:ascii="Courier New" w:hAnsi="Courier New" w:cs="Courier New"/>
          <w:noProof w:val="0"/>
          <w:lang w:val="en-GB"/>
        </w:rPr>
        <w:t>il-karattru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bir-realtà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u 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bl-importanza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tal-kuntest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bħala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 xml:space="preserve"> “</w:t>
      </w:r>
      <w:proofErr w:type="spellStart"/>
      <w:r w:rsidRPr="00FD262F" w:rsidR="000C72B5">
        <w:rPr>
          <w:rFonts w:ascii="Courier New" w:hAnsi="Courier New" w:cs="Courier New"/>
          <w:noProof w:val="0"/>
          <w:lang w:val="en-GB"/>
        </w:rPr>
        <w:t>assoċjazzjonijiet</w:t>
      </w:r>
      <w:proofErr w:type="spellEnd"/>
      <w:r w:rsidRPr="00FD262F" w:rsidR="000C72B5">
        <w:rPr>
          <w:rFonts w:ascii="Courier New" w:hAnsi="Courier New" w:cs="Courier New"/>
          <w:noProof w:val="0"/>
          <w:lang w:val="en-GB"/>
        </w:rPr>
        <w:t>”</w:t>
      </w:r>
      <w:r w:rsidRPr="00FD262F" w:rsidR="00E243B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tal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>-element</w:t>
      </w:r>
      <w:r w:rsidRPr="00FD262F" w:rsidR="000C72B5">
        <w:rPr>
          <w:rFonts w:ascii="Courier New" w:hAnsi="Courier New" w:cs="Courier New"/>
          <w:noProof w:val="0"/>
          <w:lang w:val="en-GB"/>
        </w:rPr>
        <w:t>.</w:t>
      </w:r>
      <w:r w:rsidRPr="00FD262F" w:rsidR="00E243B0">
        <w:rPr>
          <w:rFonts w:ascii="Courier New" w:hAnsi="Courier New" w:cs="Courier New"/>
          <w:noProof w:val="0"/>
          <w:lang w:val="en-GB"/>
        </w:rPr>
        <w:t xml:space="preserve"> Kull element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jirrakkonta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kuntesti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kollha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 li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jidher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fihom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 u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jirrakkuntahom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direttament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proofErr w:type="gramStart"/>
      <w:r w:rsidRPr="00FD262F" w:rsidR="00E243B0">
        <w:rPr>
          <w:rFonts w:ascii="Courier New" w:hAnsi="Courier New" w:cs="Courier New"/>
          <w:noProof w:val="0"/>
          <w:lang w:val="en-GB"/>
        </w:rPr>
        <w:t>jew</w:t>
      </w:r>
      <w:proofErr w:type="spellEnd"/>
      <w:proofErr w:type="gramEnd"/>
      <w:r w:rsidRPr="00FD262F" w:rsidR="00E243B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indirettament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bis-saħħa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tal-estensjoni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. </w:t>
      </w:r>
      <w:proofErr w:type="gramStart"/>
      <w:r w:rsidRPr="00FD262F" w:rsidR="00E243B0">
        <w:rPr>
          <w:rFonts w:ascii="Courier New" w:hAnsi="Courier New" w:cs="Courier New"/>
          <w:noProof w:val="0"/>
          <w:lang w:val="en-GB"/>
        </w:rPr>
        <w:t>L-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użu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tal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-element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simboliku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huwa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estensjoni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innovattiva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tal-assoċjazzjonijiet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 li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jikseb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bis-saħħa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tal-integrazzjoni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konvenzjonali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tiegħu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f’kuntesti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E243B0">
        <w:rPr>
          <w:rFonts w:ascii="Courier New" w:hAnsi="Courier New" w:cs="Courier New"/>
          <w:noProof w:val="0"/>
          <w:lang w:val="en-GB"/>
        </w:rPr>
        <w:t>oħra</w:t>
      </w:r>
      <w:proofErr w:type="spellEnd"/>
      <w:r w:rsidRPr="00FD262F" w:rsidR="00E243B0">
        <w:rPr>
          <w:rFonts w:ascii="Courier New" w:hAnsi="Courier New" w:cs="Courier New"/>
          <w:noProof w:val="0"/>
          <w:lang w:val="en-GB"/>
        </w:rPr>
        <w:t>.</w:t>
      </w:r>
      <w:proofErr w:type="gramEnd"/>
      <w:r w:rsidRPr="00FD262F" w:rsidR="004517C5">
        <w:rPr>
          <w:rFonts w:ascii="Courier New" w:hAnsi="Courier New" w:cs="Courier New"/>
          <w:noProof w:val="0"/>
          <w:lang w:val="en-GB"/>
        </w:rPr>
        <w:t xml:space="preserve"> </w:t>
      </w:r>
      <w:proofErr w:type="gramStart"/>
      <w:r w:rsidRPr="00FD262F" w:rsidR="004517C5">
        <w:rPr>
          <w:rFonts w:ascii="Courier New" w:hAnsi="Courier New" w:cs="Courier New"/>
          <w:noProof w:val="0"/>
          <w:lang w:val="en-GB"/>
        </w:rPr>
        <w:t>Il-</w:t>
      </w:r>
      <w:proofErr w:type="spellStart"/>
      <w:r w:rsidRPr="00FD262F" w:rsidR="004517C5">
        <w:rPr>
          <w:rFonts w:ascii="Courier New" w:hAnsi="Courier New" w:cs="Courier New"/>
          <w:noProof w:val="0"/>
          <w:lang w:val="en-GB"/>
        </w:rPr>
        <w:t>komunikazzjoni</w:t>
      </w:r>
      <w:proofErr w:type="spellEnd"/>
      <w:r w:rsidRPr="00FD262F" w:rsidR="004517C5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4517C5">
        <w:rPr>
          <w:rFonts w:ascii="Courier New" w:hAnsi="Courier New" w:cs="Courier New"/>
          <w:noProof w:val="0"/>
          <w:lang w:val="en-GB"/>
        </w:rPr>
        <w:t>hija</w:t>
      </w:r>
      <w:proofErr w:type="spellEnd"/>
      <w:r w:rsidRPr="00FD262F" w:rsidR="004517C5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4517C5">
        <w:rPr>
          <w:rFonts w:ascii="Courier New" w:hAnsi="Courier New" w:cs="Courier New"/>
          <w:noProof w:val="0"/>
          <w:lang w:val="en-GB"/>
        </w:rPr>
        <w:t>importanti</w:t>
      </w:r>
      <w:proofErr w:type="spellEnd"/>
      <w:r w:rsidRPr="00FD262F" w:rsidR="004517C5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4517C5">
        <w:rPr>
          <w:rFonts w:ascii="Courier New" w:hAnsi="Courier New" w:cs="Courier New"/>
          <w:noProof w:val="0"/>
          <w:lang w:val="en-GB"/>
        </w:rPr>
        <w:t>għall-espressjoni</w:t>
      </w:r>
      <w:proofErr w:type="spellEnd"/>
      <w:r w:rsidRPr="00FD262F" w:rsidR="004517C5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4517C5">
        <w:rPr>
          <w:rFonts w:ascii="Courier New" w:hAnsi="Courier New" w:cs="Courier New"/>
          <w:noProof w:val="0"/>
          <w:lang w:val="en-GB"/>
        </w:rPr>
        <w:t>daqskemm</w:t>
      </w:r>
      <w:proofErr w:type="spellEnd"/>
      <w:r w:rsidRPr="00FD262F" w:rsidR="004517C5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 w:rsidR="004517C5">
        <w:rPr>
          <w:rFonts w:ascii="Courier New" w:hAnsi="Courier New" w:cs="Courier New"/>
          <w:noProof w:val="0"/>
          <w:lang w:val="en-GB"/>
        </w:rPr>
        <w:t>estensjoni</w:t>
      </w:r>
      <w:proofErr w:type="spellEnd"/>
      <w:r w:rsidRPr="00FD262F" w:rsidR="004517C5">
        <w:rPr>
          <w:rFonts w:ascii="Courier New" w:hAnsi="Courier New" w:cs="Courier New"/>
          <w:noProof w:val="0"/>
          <w:lang w:val="en-GB"/>
        </w:rPr>
        <w:t>.</w:t>
      </w:r>
      <w:proofErr w:type="gramEnd"/>
      <w:r w:rsidRPr="00FD262F" w:rsidR="00003F77">
        <w:rPr>
          <w:rFonts w:ascii="Courier New" w:hAnsi="Courier New" w:cs="Courier New"/>
          <w:noProof w:val="0"/>
          <w:lang w:val="en-GB"/>
        </w:rPr>
        <w:t xml:space="preserve"> </w:t>
      </w:r>
      <w:proofErr w:type="gramStart"/>
      <w:r w:rsidRPr="00FD262F" w:rsidR="00003F77">
        <w:rPr>
          <w:rFonts w:ascii="Courier New" w:hAnsi="Courier New" w:cs="Courier New"/>
          <w:noProof w:val="0"/>
          <w:lang w:val="en-GB"/>
        </w:rPr>
        <w:t xml:space="preserve">Kull </w:t>
      </w:r>
      <w:proofErr w:type="spellStart"/>
      <w:r w:rsidRPr="00FD262F" w:rsidR="00003F77">
        <w:rPr>
          <w:rFonts w:ascii="Courier New" w:hAnsi="Courier New" w:cs="Courier New"/>
          <w:noProof w:val="0"/>
          <w:lang w:val="en-GB"/>
        </w:rPr>
        <w:t>intrapriża</w:t>
      </w:r>
      <w:proofErr w:type="spellEnd"/>
      <w:r w:rsidRPr="00FD262F" w:rsidR="00003F77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03F77">
        <w:rPr>
          <w:rFonts w:ascii="Courier New" w:hAnsi="Courier New" w:cs="Courier New"/>
          <w:noProof w:val="0"/>
          <w:lang w:val="en-GB"/>
        </w:rPr>
        <w:t>komunikattiva</w:t>
      </w:r>
      <w:proofErr w:type="spellEnd"/>
      <w:r w:rsidRPr="00FD262F" w:rsidR="00003F77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03F77">
        <w:rPr>
          <w:rFonts w:ascii="Courier New" w:hAnsi="Courier New" w:cs="Courier New"/>
          <w:noProof w:val="0"/>
          <w:lang w:val="en-GB"/>
        </w:rPr>
        <w:t>tal-bniedem</w:t>
      </w:r>
      <w:proofErr w:type="spellEnd"/>
      <w:r w:rsidRPr="00FD262F" w:rsidR="00003F77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 w:rsidR="00003F77">
        <w:rPr>
          <w:rFonts w:ascii="Courier New" w:hAnsi="Courier New" w:cs="Courier New"/>
          <w:noProof w:val="0"/>
          <w:lang w:val="en-GB"/>
        </w:rPr>
        <w:t>kull</w:t>
      </w:r>
      <w:proofErr w:type="spellEnd"/>
      <w:r w:rsidRPr="00FD262F" w:rsidR="00003F77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03F77">
        <w:rPr>
          <w:rFonts w:ascii="Courier New" w:hAnsi="Courier New" w:cs="Courier New"/>
          <w:noProof w:val="0"/>
          <w:lang w:val="en-GB"/>
        </w:rPr>
        <w:t>komunità</w:t>
      </w:r>
      <w:proofErr w:type="spellEnd"/>
      <w:r w:rsidRPr="00FD262F" w:rsidR="00003F77">
        <w:rPr>
          <w:rFonts w:ascii="Courier New" w:hAnsi="Courier New" w:cs="Courier New"/>
          <w:noProof w:val="0"/>
          <w:lang w:val="en-GB"/>
        </w:rPr>
        <w:t xml:space="preserve"> u </w:t>
      </w:r>
      <w:proofErr w:type="spellStart"/>
      <w:r w:rsidRPr="00FD262F" w:rsidR="00003F77">
        <w:rPr>
          <w:rFonts w:ascii="Courier New" w:hAnsi="Courier New" w:cs="Courier New"/>
          <w:noProof w:val="0"/>
          <w:lang w:val="en-GB"/>
        </w:rPr>
        <w:t>kull</w:t>
      </w:r>
      <w:proofErr w:type="spellEnd"/>
      <w:r w:rsidRPr="00FD262F" w:rsidR="00003F77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03F77">
        <w:rPr>
          <w:rFonts w:ascii="Courier New" w:hAnsi="Courier New" w:cs="Courier New"/>
          <w:noProof w:val="0"/>
          <w:lang w:val="en-GB"/>
        </w:rPr>
        <w:t>kultura</w:t>
      </w:r>
      <w:proofErr w:type="spellEnd"/>
      <w:r w:rsidRPr="00FD262F" w:rsidR="00003F77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44536A">
        <w:rPr>
          <w:rFonts w:ascii="Courier New" w:hAnsi="Courier New" w:cs="Courier New"/>
          <w:noProof w:val="0"/>
          <w:lang w:val="en-GB"/>
        </w:rPr>
        <w:t>huma</w:t>
      </w:r>
      <w:proofErr w:type="spellEnd"/>
      <w:r w:rsidRPr="00FD262F" w:rsidR="0044536A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03F77">
        <w:rPr>
          <w:rFonts w:ascii="Courier New" w:hAnsi="Courier New" w:cs="Courier New"/>
          <w:noProof w:val="0"/>
          <w:lang w:val="en-GB"/>
        </w:rPr>
        <w:t>marbutin</w:t>
      </w:r>
      <w:proofErr w:type="spellEnd"/>
      <w:r w:rsidRPr="00FD262F" w:rsidR="00003F77">
        <w:rPr>
          <w:rFonts w:ascii="Courier New" w:hAnsi="Courier New" w:cs="Courier New"/>
          <w:noProof w:val="0"/>
          <w:lang w:val="en-GB"/>
        </w:rPr>
        <w:t xml:space="preserve"> ma’ </w:t>
      </w:r>
      <w:proofErr w:type="spellStart"/>
      <w:r w:rsidRPr="00FD262F" w:rsidR="00003F77">
        <w:rPr>
          <w:rFonts w:ascii="Courier New" w:hAnsi="Courier New" w:cs="Courier New"/>
          <w:noProof w:val="0"/>
          <w:lang w:val="en-GB"/>
        </w:rPr>
        <w:t>qafas</w:t>
      </w:r>
      <w:proofErr w:type="spellEnd"/>
      <w:r w:rsidRPr="00FD262F" w:rsidR="00003F77">
        <w:rPr>
          <w:rFonts w:ascii="Courier New" w:hAnsi="Courier New" w:cs="Courier New"/>
          <w:noProof w:val="0"/>
          <w:lang w:val="en-GB"/>
        </w:rPr>
        <w:t xml:space="preserve"> ta’ </w:t>
      </w:r>
      <w:proofErr w:type="spellStart"/>
      <w:r w:rsidRPr="00FD262F" w:rsidR="00003F77">
        <w:rPr>
          <w:rFonts w:ascii="Courier New" w:hAnsi="Courier New" w:cs="Courier New"/>
          <w:noProof w:val="0"/>
          <w:lang w:val="en-GB"/>
        </w:rPr>
        <w:t>kuntesti</w:t>
      </w:r>
      <w:proofErr w:type="spellEnd"/>
      <w:r w:rsidRPr="00FD262F" w:rsidR="00003F77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03F77">
        <w:rPr>
          <w:rFonts w:ascii="Courier New" w:hAnsi="Courier New" w:cs="Courier New"/>
          <w:noProof w:val="0"/>
          <w:lang w:val="en-GB"/>
        </w:rPr>
        <w:t>konvenzjonali</w:t>
      </w:r>
      <w:proofErr w:type="spellEnd"/>
      <w:r w:rsidRPr="00FD262F" w:rsidR="00003F77">
        <w:rPr>
          <w:rFonts w:ascii="Courier New" w:hAnsi="Courier New" w:cs="Courier New"/>
          <w:noProof w:val="0"/>
          <w:lang w:val="en-GB"/>
        </w:rPr>
        <w:t>.</w:t>
      </w:r>
      <w:proofErr w:type="gramEnd"/>
    </w:p>
    <w:p xmlns:wp14="http://schemas.microsoft.com/office/word/2010/wordml" w:rsidR="00003F77" w:rsidP="000351D5" w:rsidRDefault="00F42006" w14:paraId="43D6F33E" wp14:textId="77777777">
      <w:pPr>
        <w:spacing w:after="0" w:line="240" w:lineRule="auto"/>
        <w:rPr>
          <w:rFonts w:ascii="Courier New" w:hAnsi="Courier New" w:cs="Courier New"/>
          <w:noProof w:val="0"/>
          <w:lang w:val="en-GB"/>
        </w:rPr>
      </w:pPr>
      <w:proofErr w:type="spellStart"/>
      <w:proofErr w:type="gramStart"/>
      <w:r>
        <w:rPr>
          <w:rFonts w:ascii="Courier New" w:hAnsi="Courier New" w:cs="Courier New"/>
          <w:noProof w:val="0"/>
          <w:lang w:val="en-GB"/>
        </w:rPr>
        <w:t>Madank</w:t>
      </w:r>
      <w:r w:rsidRPr="00FD262F" w:rsidR="00032B46">
        <w:rPr>
          <w:rFonts w:ascii="Courier New" w:hAnsi="Courier New" w:cs="Courier New"/>
          <w:noProof w:val="0"/>
          <w:lang w:val="en-GB"/>
        </w:rPr>
        <w:t>ollu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qatt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ma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jkunu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konvenzjonalizzati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għal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kollox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fis-sens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li jkunu bħal ta’ qabel.</w:t>
      </w:r>
      <w:proofErr w:type="gramEnd"/>
      <w:r w:rsidRPr="00FD262F" w:rsidR="00032B46">
        <w:rPr>
          <w:rFonts w:ascii="Courier New" w:hAnsi="Courier New" w:cs="Courier New"/>
          <w:noProof w:val="0"/>
          <w:lang w:val="en-GB"/>
        </w:rPr>
        <w:t xml:space="preserve"> Dawn l-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elementi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qatt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ma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jkunu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sħaħ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qatt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ma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jiġġarrbu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l-istess,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dejjem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ikunu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qed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jinbidlu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, u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jistgħu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jsibu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min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jitgħallimhom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konxjament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fis-sens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ta’ “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regoli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” u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jistgħu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ma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jsibux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. </w:t>
      </w:r>
      <w:proofErr w:type="gramStart"/>
      <w:r w:rsidRPr="00FD262F" w:rsidR="00032B46">
        <w:rPr>
          <w:rFonts w:ascii="Courier New" w:hAnsi="Courier New" w:cs="Courier New"/>
          <w:noProof w:val="0"/>
          <w:lang w:val="en-GB"/>
        </w:rPr>
        <w:t xml:space="preserve">Kull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invwenzjoni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li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tagħmel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sens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irid ikun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fiha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kuntest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kemm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konvenzjonali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u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kemm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in-non-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konvenzjonali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b’wieħed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minnhom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jirkeb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fuq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 w:rsidR="00032B46">
        <w:rPr>
          <w:rFonts w:ascii="Courier New" w:hAnsi="Courier New" w:cs="Courier New"/>
          <w:noProof w:val="0"/>
          <w:lang w:val="en-GB"/>
        </w:rPr>
        <w:t>ieħor</w:t>
      </w:r>
      <w:proofErr w:type="spellEnd"/>
      <w:r w:rsidRPr="00FD262F" w:rsidR="00032B46">
        <w:rPr>
          <w:rFonts w:ascii="Courier New" w:hAnsi="Courier New" w:cs="Courier New"/>
          <w:noProof w:val="0"/>
          <w:lang w:val="en-GB"/>
        </w:rPr>
        <w:t>.</w:t>
      </w:r>
      <w:proofErr w:type="gramEnd"/>
    </w:p>
    <w:p xmlns:wp14="http://schemas.microsoft.com/office/word/2010/wordml" w:rsidRPr="00FD262F" w:rsidR="00D13B28" w:rsidP="000351D5" w:rsidRDefault="00D13B28" w14:paraId="315DFA22" wp14:textId="77777777">
      <w:pPr>
        <w:spacing w:after="0" w:line="240" w:lineRule="auto"/>
        <w:rPr>
          <w:rFonts w:ascii="Courier New" w:hAnsi="Courier New" w:cs="Courier New"/>
          <w:noProof w:val="0"/>
          <w:lang w:val="en-GB"/>
        </w:rPr>
      </w:pPr>
      <w:r>
        <w:rPr>
          <w:rFonts w:ascii="Courier New" w:hAnsi="Courier New" w:cs="Courier New"/>
          <w:noProof w:val="0"/>
          <w:lang w:val="en-GB"/>
        </w:rPr>
        <w:t>3. Il-</w:t>
      </w:r>
      <w:proofErr w:type="spellStart"/>
      <w:r>
        <w:rPr>
          <w:rFonts w:ascii="Courier New" w:hAnsi="Courier New" w:cs="Courier New"/>
          <w:noProof w:val="0"/>
          <w:lang w:val="en-GB"/>
        </w:rPr>
        <w:t>qasam</w:t>
      </w:r>
      <w:proofErr w:type="spellEnd"/>
      <w:r>
        <w:rPr>
          <w:rFonts w:ascii="Courier New" w:hAnsi="Courier New" w:cs="Courier New"/>
          <w:noProof w:val="0"/>
          <w:lang w:val="en-GB"/>
        </w:rPr>
        <w:t xml:space="preserve"> ta’ </w:t>
      </w:r>
      <w:proofErr w:type="spellStart"/>
      <w:r>
        <w:rPr>
          <w:rFonts w:ascii="Courier New" w:hAnsi="Courier New" w:cs="Courier New"/>
          <w:noProof w:val="0"/>
          <w:lang w:val="en-GB"/>
        </w:rPr>
        <w:t>moralità</w:t>
      </w:r>
      <w:proofErr w:type="spellEnd"/>
    </w:p>
    <w:p xmlns:wp14="http://schemas.microsoft.com/office/word/2010/wordml" w:rsidRPr="00FD262F" w:rsidR="00032B46" w:rsidP="000351D5" w:rsidRDefault="00C060AB" w14:paraId="4568A061" wp14:textId="77777777">
      <w:pPr>
        <w:spacing w:after="0" w:line="240" w:lineRule="auto"/>
        <w:rPr>
          <w:rFonts w:ascii="Courier New" w:hAnsi="Courier New" w:cs="Courier New"/>
          <w:noProof w:val="0"/>
          <w:lang w:val="en-GB"/>
        </w:rPr>
      </w:pPr>
      <w:proofErr w:type="spellStart"/>
      <w:r w:rsidRPr="00FD262F">
        <w:rPr>
          <w:rFonts w:ascii="Courier New" w:hAnsi="Courier New" w:cs="Courier New"/>
          <w:noProof w:val="0"/>
          <w:lang w:val="en-GB"/>
        </w:rPr>
        <w:t>Fil-kultura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proofErr w:type="gramStart"/>
      <w:r w:rsidRPr="00FD262F">
        <w:rPr>
          <w:rFonts w:ascii="Courier New" w:hAnsi="Courier New" w:cs="Courier New"/>
          <w:noProof w:val="0"/>
          <w:lang w:val="en-GB"/>
        </w:rPr>
        <w:t>jew</w:t>
      </w:r>
      <w:proofErr w:type="spellEnd"/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fil-pajjiż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li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jkun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il-kuntesti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konvenzjonali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jduru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fuq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dak li Emile Durkheim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iqisu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bħala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“l-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qasam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tal-moralità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,” </w:t>
      </w:r>
      <w:r w:rsidRPr="00FD262F">
        <w:rPr>
          <w:rFonts w:ascii="Courier New" w:hAnsi="Courier New" w:cs="Courier New"/>
          <w:b/>
          <w:noProof w:val="0"/>
          <w:lang w:val="en-GB"/>
        </w:rPr>
        <w:t>*BIB2*</w:t>
      </w:r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dehra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ġġeneralizzata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tal-bniedem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r-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relazzjonijiet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interpersonali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. </w:t>
      </w:r>
      <w:proofErr w:type="gramStart"/>
      <w:r w:rsidRPr="00FD262F">
        <w:rPr>
          <w:rFonts w:ascii="Courier New" w:hAnsi="Courier New" w:cs="Courier New"/>
          <w:noProof w:val="0"/>
          <w:lang w:val="en-GB"/>
        </w:rPr>
        <w:t xml:space="preserve">Dawn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il-kuntesti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jiddefinixxu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joħolqu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tifsira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għall-eżistenza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umana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għas-soċjalità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umana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billi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jagħtuha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bażi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relazzjonali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kollettiva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>.</w:t>
      </w:r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Din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il-bażi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tista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’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tkun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attwalizzata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espliċitament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proofErr w:type="gramStart"/>
      <w:r w:rsidRPr="00FD262F">
        <w:rPr>
          <w:rFonts w:ascii="Courier New" w:hAnsi="Courier New" w:cs="Courier New"/>
          <w:noProof w:val="0"/>
          <w:lang w:val="en-GB"/>
        </w:rPr>
        <w:t>jew</w:t>
      </w:r>
      <w:proofErr w:type="spellEnd"/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impliċitament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bis-saħħa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ta’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varjetà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infinita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ta’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espressjonijiet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jew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sistemi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possibbli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bħall-ideoloġija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soċjali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il-lingwa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il-kożmoloġija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. </w:t>
      </w:r>
      <w:proofErr w:type="gramStart"/>
      <w:r w:rsidRPr="00FD262F">
        <w:rPr>
          <w:rFonts w:ascii="Courier New" w:hAnsi="Courier New" w:cs="Courier New"/>
          <w:noProof w:val="0"/>
          <w:lang w:val="en-GB"/>
        </w:rPr>
        <w:t>L-ideal u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immaġina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tal-bniedem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m’humiex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istess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għall-bnedmin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kollha u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m’għandhomx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istess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sehem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fil-kultura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fil-ħajja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tan-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nies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li jkunu fiha.</w:t>
      </w:r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proofErr w:type="gramStart"/>
      <w:r w:rsidRPr="00FD262F">
        <w:rPr>
          <w:rFonts w:ascii="Courier New" w:hAnsi="Courier New" w:cs="Courier New"/>
          <w:noProof w:val="0"/>
          <w:lang w:val="en-GB"/>
        </w:rPr>
        <w:t>Tabilħaqq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il-kulturi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jvarjaw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għal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kollox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fuq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hwkk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hawn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qiegħed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il-qofol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ta’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kollo</w:t>
      </w:r>
      <w:r w:rsidR="00F42006">
        <w:rPr>
          <w:rFonts w:ascii="Courier New" w:hAnsi="Courier New" w:cs="Courier New"/>
          <w:noProof w:val="0"/>
          <w:lang w:val="en-GB"/>
        </w:rPr>
        <w:t>x</w:t>
      </w:r>
      <w:proofErr w:type="spellEnd"/>
      <w:r w:rsidR="00F4200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="00F42006">
        <w:rPr>
          <w:rFonts w:ascii="Courier New" w:hAnsi="Courier New" w:cs="Courier New"/>
          <w:noProof w:val="0"/>
          <w:lang w:val="en-GB"/>
        </w:rPr>
        <w:t>għal</w:t>
      </w:r>
      <w:proofErr w:type="spellEnd"/>
      <w:r w:rsidR="00F42006">
        <w:rPr>
          <w:rFonts w:ascii="Courier New" w:hAnsi="Courier New" w:cs="Courier New"/>
          <w:noProof w:val="0"/>
          <w:lang w:val="en-GB"/>
        </w:rPr>
        <w:t xml:space="preserve"> min </w:t>
      </w:r>
      <w:proofErr w:type="spellStart"/>
      <w:r w:rsidR="00F42006">
        <w:rPr>
          <w:rFonts w:ascii="Courier New" w:hAnsi="Courier New" w:cs="Courier New"/>
          <w:noProof w:val="0"/>
          <w:lang w:val="en-GB"/>
        </w:rPr>
        <w:t>irid</w:t>
      </w:r>
      <w:proofErr w:type="spellEnd"/>
      <w:r w:rsidR="00F42006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="00F42006">
        <w:rPr>
          <w:rFonts w:ascii="Courier New" w:hAnsi="Courier New" w:cs="Courier New"/>
          <w:noProof w:val="0"/>
          <w:lang w:val="en-GB"/>
        </w:rPr>
        <w:t>jifhimhom</w:t>
      </w:r>
      <w:proofErr w:type="spellEnd"/>
      <w:r w:rsidR="00F42006">
        <w:rPr>
          <w:rFonts w:ascii="Courier New" w:hAnsi="Courier New" w:cs="Courier New"/>
          <w:noProof w:val="0"/>
          <w:lang w:val="en-GB"/>
        </w:rPr>
        <w:t>.</w:t>
      </w:r>
      <w:proofErr w:type="gramEnd"/>
      <w:r w:rsidR="00F42006">
        <w:rPr>
          <w:rFonts w:ascii="Courier New" w:hAnsi="Courier New" w:cs="Courier New"/>
          <w:noProof w:val="0"/>
          <w:lang w:val="en-GB"/>
        </w:rPr>
        <w:t xml:space="preserve"> It-</w:t>
      </w:r>
      <w:proofErr w:type="spellStart"/>
      <w:r w:rsidR="00F42006">
        <w:rPr>
          <w:rFonts w:ascii="Courier New" w:hAnsi="Courier New" w:cs="Courier New"/>
          <w:noProof w:val="0"/>
          <w:lang w:val="en-GB"/>
        </w:rPr>
        <w:t>ti</w:t>
      </w:r>
      <w:r w:rsidRPr="00FD262F">
        <w:rPr>
          <w:rFonts w:ascii="Courier New" w:hAnsi="Courier New" w:cs="Courier New"/>
          <w:noProof w:val="0"/>
          <w:lang w:val="en-GB"/>
        </w:rPr>
        <w:t>fsiriet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konvenzjonali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kollettivi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tal-bniedem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tas-soċjetà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tiegħu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jistgħu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jkunu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aspetti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impliċiti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proofErr w:type="gramStart"/>
      <w:r w:rsidRPr="00FD262F">
        <w:rPr>
          <w:rFonts w:ascii="Courier New" w:hAnsi="Courier New" w:cs="Courier New"/>
          <w:noProof w:val="0"/>
          <w:lang w:val="en-GB"/>
        </w:rPr>
        <w:t>jew</w:t>
      </w:r>
      <w:proofErr w:type="spellEnd"/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espliċiti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tal-azzjoni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tal-bniedem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u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għalhekk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tal-invenzjoni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stess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imma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dejjem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ikunu hemm.</w:t>
      </w:r>
    </w:p>
    <w:p xmlns:wp14="http://schemas.microsoft.com/office/word/2010/wordml" w:rsidRPr="00FD262F" w:rsidR="000C4BFD" w:rsidP="000351D5" w:rsidRDefault="000C4BFD" w14:paraId="5659ADB4" wp14:textId="77777777">
      <w:pPr>
        <w:spacing w:after="0" w:line="240" w:lineRule="auto"/>
        <w:rPr>
          <w:rFonts w:ascii="Courier New" w:hAnsi="Courier New" w:cs="Courier New"/>
          <w:noProof w:val="0"/>
          <w:lang w:val="en-GB"/>
        </w:rPr>
      </w:pPr>
      <w:proofErr w:type="gramStart"/>
      <w:r w:rsidRPr="00FD262F">
        <w:rPr>
          <w:rFonts w:ascii="Courier New" w:hAnsi="Courier New" w:cs="Courier New"/>
          <w:noProof w:val="0"/>
          <w:lang w:val="en-GB"/>
        </w:rPr>
        <w:t>Il-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kulturali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tiddefinixxi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torjenta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perspettiva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tal-attur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>.</w:t>
      </w:r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proofErr w:type="gramStart"/>
      <w:r w:rsidRPr="00FD262F">
        <w:rPr>
          <w:rFonts w:ascii="Courier New" w:hAnsi="Courier New" w:cs="Courier New"/>
          <w:noProof w:val="0"/>
          <w:lang w:val="en-GB"/>
        </w:rPr>
        <w:t>Mingħajr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ma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titkompliex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>.</w:t>
      </w:r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Il-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viżjoni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proofErr w:type="gramStart"/>
      <w:r w:rsidRPr="00FD262F">
        <w:rPr>
          <w:rFonts w:ascii="Courier New" w:hAnsi="Courier New" w:cs="Courier New"/>
          <w:noProof w:val="0"/>
          <w:lang w:val="en-GB"/>
        </w:rPr>
        <w:t>jew</w:t>
      </w:r>
      <w:proofErr w:type="spellEnd"/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orjentament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kollettiv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ikun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dejjem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kwistjoni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ta’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. </w:t>
      </w:r>
      <w:proofErr w:type="gramStart"/>
      <w:r w:rsidRPr="00FD262F">
        <w:rPr>
          <w:rFonts w:ascii="Courier New" w:hAnsi="Courier New" w:cs="Courier New"/>
          <w:noProof w:val="0"/>
          <w:lang w:val="en-GB"/>
        </w:rPr>
        <w:t xml:space="preserve">U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dan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orjentament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jissokta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għax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ikun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ivvintat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mill-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ġdid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fil-kuntest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konvenzjonali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>.</w:t>
      </w:r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gramStart"/>
      <w:r w:rsidRPr="00FD262F">
        <w:rPr>
          <w:rFonts w:ascii="Courier New" w:hAnsi="Courier New" w:cs="Courier New"/>
          <w:noProof w:val="0"/>
          <w:lang w:val="en-GB"/>
        </w:rPr>
        <w:t xml:space="preserve">Hu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li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toħloq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il-ħin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kollu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orjentazzjoni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tagħha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u din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tħaffef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il-ħin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kollu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mill-ġdid tagħha.</w:t>
      </w:r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l-</w:t>
      </w:r>
      <w:proofErr w:type="spellStart"/>
      <w:proofErr w:type="gramStart"/>
      <w:r w:rsidRPr="00FD262F">
        <w:rPr>
          <w:rFonts w:ascii="Courier New" w:hAnsi="Courier New" w:cs="Courier New"/>
          <w:noProof w:val="0"/>
          <w:lang w:val="en-GB"/>
        </w:rPr>
        <w:t>konvenzjoni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qegħdin</w:t>
      </w:r>
      <w:proofErr w:type="spellEnd"/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f’rabta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djalettika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interdipendenti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kontradittorja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. </w:t>
      </w:r>
      <w:proofErr w:type="gramStart"/>
      <w:r w:rsidRPr="00FD262F">
        <w:rPr>
          <w:rFonts w:ascii="Courier New" w:hAnsi="Courier New" w:cs="Courier New"/>
          <w:noProof w:val="0"/>
          <w:lang w:val="en-GB"/>
        </w:rPr>
        <w:t>U din id-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djalettika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tal-konvenzjoni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mal-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lastRenderedPageBreak/>
        <w:t>invenzjoni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hija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qofol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tal-kulturi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umani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kollha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>.</w:t>
      </w:r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gramStart"/>
      <w:r w:rsidRPr="00FD262F">
        <w:rPr>
          <w:rFonts w:ascii="Courier New" w:hAnsi="Courier New" w:cs="Courier New"/>
          <w:noProof w:val="0"/>
          <w:lang w:val="en-GB"/>
        </w:rPr>
        <w:t>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tibdel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affarijiet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imma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trażżan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dawn it-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tibdiliet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biex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jibqgħu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jingħarfu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>.</w:t>
      </w:r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gramStart"/>
      <w:r w:rsidRPr="00FD262F">
        <w:rPr>
          <w:rFonts w:ascii="Courier New" w:hAnsi="Courier New" w:cs="Courier New"/>
          <w:noProof w:val="0"/>
          <w:lang w:val="en-GB"/>
        </w:rPr>
        <w:t>Il-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titkompla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bis-saħħa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tal-proċess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tal-bidla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u,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m’għandniex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xi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ngħidu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>,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għażliet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konvenzjonali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jkollhom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jgħaddu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jġarrbu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t-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tibdil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>.</w:t>
      </w:r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hija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dejjem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xi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għamla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ta’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tagħlim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>, u t-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tagħlim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dejjem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ikun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għemil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ta’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proofErr w:type="gramStart"/>
      <w:r w:rsidRPr="00FD262F">
        <w:rPr>
          <w:rFonts w:ascii="Courier New" w:hAnsi="Courier New" w:cs="Courier New"/>
          <w:noProof w:val="0"/>
          <w:lang w:val="en-GB"/>
        </w:rPr>
        <w:t>jew</w:t>
      </w:r>
      <w:proofErr w:type="spellEnd"/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ri-invenzjoni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milli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proċess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. </w:t>
      </w:r>
      <w:proofErr w:type="gramStart"/>
      <w:r w:rsidRPr="00FD262F">
        <w:rPr>
          <w:rFonts w:ascii="Courier New" w:hAnsi="Courier New" w:cs="Courier New"/>
          <w:noProof w:val="0"/>
          <w:lang w:val="en-GB"/>
        </w:rPr>
        <w:t>It-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tfal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kbar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jipparteċipaw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istess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fid-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djalettika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tal-invenzjoni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>.</w:t>
      </w:r>
      <w:proofErr w:type="gramEnd"/>
    </w:p>
    <w:p xmlns:wp14="http://schemas.microsoft.com/office/word/2010/wordml" w:rsidRPr="00FD262F" w:rsidR="000C4BFD" w:rsidP="000351D5" w:rsidRDefault="00925A70" w14:paraId="0FF96468" wp14:textId="77777777">
      <w:pPr>
        <w:spacing w:after="0" w:line="240" w:lineRule="auto"/>
        <w:rPr>
          <w:rFonts w:ascii="Courier New" w:hAnsi="Courier New" w:cs="Courier New"/>
          <w:noProof w:val="0"/>
          <w:lang w:val="en-GB"/>
        </w:rPr>
      </w:pPr>
      <w:proofErr w:type="gramStart"/>
      <w:r w:rsidRPr="00FD262F">
        <w:rPr>
          <w:rFonts w:ascii="Courier New" w:hAnsi="Courier New" w:cs="Courier New"/>
          <w:noProof w:val="0"/>
          <w:lang w:val="en-GB"/>
        </w:rPr>
        <w:t>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hija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interna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misterjuża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għalina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sewwasew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għax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inħarsu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lejn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il-konvenzjoni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bħala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kultura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kollettiva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artifiċjali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u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esterna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>.</w:t>
      </w:r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atturi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fil-kultura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dejjem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ikollhom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xi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rabta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mal-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u,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tajjeb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ħażin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il-konvenzjoni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tkun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dejjem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ivvintata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mill-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ġdid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b’tali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mod li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titbiegħed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proofErr w:type="gramStart"/>
      <w:r w:rsidRPr="00FD262F">
        <w:rPr>
          <w:rFonts w:ascii="Courier New" w:hAnsi="Courier New" w:cs="Courier New"/>
          <w:noProof w:val="0"/>
          <w:lang w:val="en-GB"/>
        </w:rPr>
        <w:t>jew</w:t>
      </w:r>
      <w:proofErr w:type="spellEnd"/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tiżvija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(xi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ftit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>) mid-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dehriet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ta’ qabel.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Uħud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mill-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iżvijamenti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jkunu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gradwali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proofErr w:type="gramStart"/>
      <w:r w:rsidRPr="00FD262F">
        <w:rPr>
          <w:rFonts w:ascii="Courier New" w:hAnsi="Courier New" w:cs="Courier New"/>
          <w:noProof w:val="0"/>
          <w:lang w:val="en-GB"/>
        </w:rPr>
        <w:t>jew</w:t>
      </w:r>
      <w:proofErr w:type="spellEnd"/>
      <w:proofErr w:type="gram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f’daqqa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kollettivi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jew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individwali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u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jwasslu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għal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xi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tibdil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fid-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dehra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.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Hekk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hu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każ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tal-istatwi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tal-Irxoxt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li xi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wħud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mill-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każini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tal-banda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bħal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ta’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Birkirkara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u ta’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Birżebbuġa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, kien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hemm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żmien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meta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ħarġ</w:t>
      </w:r>
      <w:r w:rsidR="00F42006">
        <w:rPr>
          <w:rFonts w:ascii="Courier New" w:hAnsi="Courier New" w:cs="Courier New"/>
          <w:noProof w:val="0"/>
          <w:lang w:val="en-GB"/>
        </w:rPr>
        <w:t>u</w:t>
      </w:r>
      <w:bookmarkStart w:name="_GoBack" w:id="6"/>
      <w:bookmarkEnd w:id="6"/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mingħajr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approvazzjoni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tal-Kurja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: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il-konvenzjoni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kienet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li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toħroġ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il-purċissjoni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tal-Irxoxt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bil-marċ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tal-banda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bil-barka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tal-Knisja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f’ċerti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parroċċi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>;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invenzjoni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tal-parroċċi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li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tħajru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għal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din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il-purċissjoni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kienet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li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jorganizzaw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istess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purċissjoni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mingħajr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l-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approvazzjoni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00FD262F">
        <w:rPr>
          <w:rFonts w:ascii="Courier New" w:hAnsi="Courier New" w:cs="Courier New"/>
          <w:noProof w:val="0"/>
          <w:lang w:val="en-GB"/>
        </w:rPr>
        <w:t>tal-Knisja</w:t>
      </w:r>
      <w:proofErr w:type="spellEnd"/>
      <w:r w:rsidRPr="00FD262F">
        <w:rPr>
          <w:rFonts w:ascii="Courier New" w:hAnsi="Courier New" w:cs="Courier New"/>
          <w:noProof w:val="0"/>
          <w:lang w:val="en-GB"/>
        </w:rPr>
        <w:t xml:space="preserve"> </w:t>
      </w:r>
      <w:r w:rsidRPr="00FD262F">
        <w:rPr>
          <w:rFonts w:ascii="Courier New" w:hAnsi="Courier New" w:cs="Courier New"/>
          <w:b/>
          <w:noProof w:val="0"/>
          <w:lang w:val="en-GB"/>
        </w:rPr>
        <w:t>*BIB3*</w:t>
      </w:r>
      <w:r w:rsidRPr="00FD262F">
        <w:rPr>
          <w:rFonts w:ascii="Courier New" w:hAnsi="Courier New" w:cs="Courier New"/>
          <w:noProof w:val="0"/>
          <w:lang w:val="en-GB"/>
        </w:rPr>
        <w:t xml:space="preserve">, bil-kunsill lokali jkun lest xorta waħda biex joħroġ il-permess </w:t>
      </w:r>
      <w:r w:rsidRPr="00FD262F">
        <w:rPr>
          <w:rFonts w:ascii="Courier New" w:hAnsi="Courier New" w:cs="Courier New"/>
          <w:b/>
          <w:noProof w:val="0"/>
          <w:lang w:val="en-GB"/>
        </w:rPr>
        <w:t>*BIB4*</w:t>
      </w:r>
      <w:r w:rsidRPr="00FD262F">
        <w:rPr>
          <w:rFonts w:ascii="Courier New" w:hAnsi="Courier New" w:cs="Courier New"/>
          <w:noProof w:val="0"/>
          <w:lang w:val="en-GB"/>
        </w:rPr>
        <w:t>.</w:t>
      </w:r>
    </w:p>
    <w:p xmlns:wp14="http://schemas.microsoft.com/office/word/2010/wordml" w:rsidRPr="00FD262F" w:rsidR="00FD262F" w:rsidP="00FD262F" w:rsidRDefault="00FD262F" w14:paraId="672A6659" wp14:textId="77777777">
      <w:pPr>
        <w:rPr>
          <w:rFonts w:ascii="Courier New" w:hAnsi="Courier New" w:cs="Courier New"/>
          <w:noProof w:val="0"/>
          <w:lang w:val="en-GB"/>
        </w:rPr>
      </w:pPr>
    </w:p>
    <w:p xmlns:wp14="http://schemas.microsoft.com/office/word/2010/wordml" w:rsidRPr="00FD262F" w:rsidR="00FD262F" w:rsidP="00FD262F" w:rsidRDefault="00FD262F" w14:paraId="7E9AA629" wp14:textId="77777777">
      <w:pPr>
        <w:rPr>
          <w:rFonts w:ascii="Courier New" w:hAnsi="Courier New" w:cs="Courier New"/>
          <w:noProof w:val="0"/>
          <w:lang w:val="en-GB"/>
        </w:rPr>
      </w:pP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Silta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addattata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minn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</w:t>
      </w:r>
      <w:r w:rsidRPr="2574EFE8" w:rsidR="2574EFE8">
        <w:rPr>
          <w:rFonts w:ascii="Courier New" w:hAnsi="Courier New" w:cs="Courier New"/>
          <w:i w:val="1"/>
          <w:iCs w:val="1"/>
          <w:noProof w:val="0"/>
          <w:lang w:val="en-GB"/>
        </w:rPr>
        <w:t>Il-</w:t>
      </w:r>
      <w:proofErr w:type="spellStart"/>
      <w:r w:rsidRPr="2574EFE8" w:rsidR="2574EFE8">
        <w:rPr>
          <w:rFonts w:ascii="Courier New" w:hAnsi="Courier New" w:cs="Courier New"/>
          <w:i w:val="1"/>
          <w:iCs w:val="1"/>
          <w:noProof w:val="0"/>
          <w:lang w:val="en-GB"/>
        </w:rPr>
        <w:t>Folklor</w:t>
      </w:r>
      <w:proofErr w:type="spellEnd"/>
      <w:r w:rsidRPr="2574EFE8" w:rsidR="2574EFE8">
        <w:rPr>
          <w:rFonts w:ascii="Courier New" w:hAnsi="Courier New" w:cs="Courier New"/>
          <w:i w:val="1"/>
          <w:iCs w:val="1"/>
          <w:noProof w:val="0"/>
          <w:lang w:val="en-GB"/>
        </w:rPr>
        <w:t xml:space="preserve"> Malti – I</w:t>
      </w:r>
      <w:r w:rsidRPr="2574EFE8" w:rsidR="2574EFE8">
        <w:rPr>
          <w:rFonts w:ascii="Courier New" w:hAnsi="Courier New" w:cs="Courier New"/>
          <w:noProof w:val="0"/>
          <w:lang w:val="en-GB"/>
        </w:rPr>
        <w:t xml:space="preserve">, ta’ 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Ġorġ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</w:t>
      </w:r>
      <w:r w:rsidRPr="2574EFE8" w:rsidR="2574EFE8">
        <w:rPr>
          <w:rFonts w:ascii="Courier New" w:hAnsi="Courier New" w:cs="Courier New"/>
          <w:noProof w:val="0"/>
          <w:lang w:val="en-GB"/>
        </w:rPr>
        <w:t>Mifsud-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Chricop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, 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ippubblikat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</w:t>
      </w:r>
      <w:proofErr w:type="spellStart"/>
      <w:r w:rsidRPr="2574EFE8" w:rsidR="2574EFE8">
        <w:rPr>
          <w:rFonts w:ascii="Courier New" w:hAnsi="Courier New" w:cs="Courier New"/>
          <w:noProof w:val="0"/>
          <w:lang w:val="en-GB"/>
        </w:rPr>
        <w:t>f’Malta</w:t>
      </w:r>
      <w:proofErr w:type="spellEnd"/>
      <w:r w:rsidRPr="2574EFE8" w:rsidR="2574EFE8">
        <w:rPr>
          <w:rFonts w:ascii="Courier New" w:hAnsi="Courier New" w:cs="Courier New"/>
          <w:noProof w:val="0"/>
          <w:lang w:val="en-GB"/>
        </w:rPr>
        <w:t xml:space="preserve"> minn PIN fl-</w:t>
      </w:r>
      <w:r w:rsidRPr="2574EFE8" w:rsidR="2574EFE8">
        <w:rPr>
          <w:rFonts w:ascii="Courier New" w:hAnsi="Courier New" w:cs="Courier New"/>
          <w:noProof w:val="0"/>
          <w:lang w:val="en-GB"/>
        </w:rPr>
        <w:t>2003</w:t>
      </w:r>
    </w:p>
    <w:p xmlns:wp14="http://schemas.microsoft.com/office/word/2010/wordml" w:rsidRPr="00FD262F" w:rsidR="00FD262F" w:rsidP="00FD262F" w:rsidRDefault="00FD262F" w14:paraId="0A37501D" wp14:textId="77777777">
      <w:pPr>
        <w:rPr>
          <w:rFonts w:ascii="Courier New" w:hAnsi="Courier New" w:cs="Courier New"/>
          <w:noProof w:val="0"/>
          <w:lang w:val="en-GB"/>
        </w:rPr>
      </w:pPr>
    </w:p>
    <w:p xmlns:wp14="http://schemas.microsoft.com/office/word/2010/wordml" w:rsidRPr="00FD262F" w:rsidR="00FD262F" w:rsidP="00FD262F" w:rsidRDefault="00FD262F" w14:paraId="5DAB6C7B" wp14:textId="77777777">
      <w:pPr>
        <w:spacing w:after="0" w:line="240" w:lineRule="auto"/>
        <w:rPr>
          <w:rFonts w:ascii="Courier New" w:hAnsi="Courier New" w:cs="Courier New"/>
          <w:noProof w:val="0"/>
          <w:lang w:val="en-GB"/>
        </w:rPr>
      </w:pPr>
    </w:p>
    <w:sectPr w:rsidRPr="00FD262F" w:rsidR="00FD262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4ACA"/>
    <w:multiLevelType w:val="hybridMultilevel"/>
    <w:tmpl w:val="0EF08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B2"/>
    <w:rsid w:val="00003F77"/>
    <w:rsid w:val="00032B46"/>
    <w:rsid w:val="000351D5"/>
    <w:rsid w:val="000B0083"/>
    <w:rsid w:val="000C4BFD"/>
    <w:rsid w:val="000C72B5"/>
    <w:rsid w:val="0012575D"/>
    <w:rsid w:val="0021284A"/>
    <w:rsid w:val="00271A3A"/>
    <w:rsid w:val="002C37C9"/>
    <w:rsid w:val="003779BF"/>
    <w:rsid w:val="0044536A"/>
    <w:rsid w:val="004517C5"/>
    <w:rsid w:val="005F3CDE"/>
    <w:rsid w:val="00643F67"/>
    <w:rsid w:val="006733E6"/>
    <w:rsid w:val="006807FC"/>
    <w:rsid w:val="0071784D"/>
    <w:rsid w:val="007413DA"/>
    <w:rsid w:val="00851F99"/>
    <w:rsid w:val="00925A70"/>
    <w:rsid w:val="00934C18"/>
    <w:rsid w:val="009673A8"/>
    <w:rsid w:val="00A020C2"/>
    <w:rsid w:val="00A22811"/>
    <w:rsid w:val="00A75923"/>
    <w:rsid w:val="00C05667"/>
    <w:rsid w:val="00C060AB"/>
    <w:rsid w:val="00D122B2"/>
    <w:rsid w:val="00D13B28"/>
    <w:rsid w:val="00DB1D80"/>
    <w:rsid w:val="00E243B0"/>
    <w:rsid w:val="00F21926"/>
    <w:rsid w:val="00F42006"/>
    <w:rsid w:val="00FD0958"/>
    <w:rsid w:val="00FD262F"/>
    <w:rsid w:val="2574EFE8"/>
    <w:rsid w:val="42A1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5F90"/>
  <w15:docId w15:val="{6d588f42-22e6-48d0-9b6e-51fcf3cfe3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A3A"/>
    <w:rPr>
      <w:rFonts w:ascii="Georgia" w:hAnsi="Georgia"/>
      <w:noProof/>
      <w:sz w:val="24"/>
      <w:lang w:val="mt-M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1D5"/>
    <w:pPr>
      <w:ind w:left="720"/>
      <w:contextualSpacing/>
    </w:pPr>
  </w:style>
  <w:style w:type="character" w:styleId="CommentReference">
    <w:name w:val="annotation reference"/>
    <w:basedOn w:val="DefaultParagraphFont"/>
    <w:rsid w:val="00FD26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262F"/>
    <w:pPr>
      <w:spacing w:after="0" w:line="240" w:lineRule="auto"/>
    </w:pPr>
    <w:rPr>
      <w:rFonts w:ascii="Times New Roman" w:hAnsi="Times New Roman" w:eastAsia="Times New Roman" w:cs="Mangal"/>
      <w:noProof w:val="0"/>
      <w:sz w:val="20"/>
      <w:szCs w:val="18"/>
      <w:lang w:eastAsia="en-GB" w:bidi="hi-IN"/>
    </w:rPr>
  </w:style>
  <w:style w:type="character" w:styleId="CommentTextChar" w:customStyle="1">
    <w:name w:val="Comment Text Char"/>
    <w:basedOn w:val="DefaultParagraphFont"/>
    <w:link w:val="CommentText"/>
    <w:rsid w:val="00FD262F"/>
    <w:rPr>
      <w:rFonts w:ascii="Times New Roman" w:hAnsi="Times New Roman" w:eastAsia="Times New Roman" w:cs="Mangal"/>
      <w:sz w:val="20"/>
      <w:szCs w:val="18"/>
      <w:lang w:val="mt-MT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D262F"/>
    <w:rPr>
      <w:rFonts w:ascii="Tahoma" w:hAnsi="Tahoma" w:cs="Tahoma"/>
      <w:noProof/>
      <w:sz w:val="16"/>
      <w:szCs w:val="16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083"/>
    <w:pPr>
      <w:spacing w:after="200"/>
    </w:pPr>
    <w:rPr>
      <w:rFonts w:ascii="Georgia" w:hAnsi="Georgia" w:eastAsiaTheme="minorHAnsi" w:cstheme="minorBidi"/>
      <w:b/>
      <w:bCs/>
      <w:noProof/>
      <w:szCs w:val="20"/>
      <w:lang w:eastAsia="en-US" w:bidi="ar-S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B0083"/>
    <w:rPr>
      <w:rFonts w:ascii="Georgia" w:hAnsi="Georgia" w:eastAsia="Times New Roman" w:cs="Mangal"/>
      <w:b/>
      <w:bCs/>
      <w:noProof/>
      <w:sz w:val="20"/>
      <w:szCs w:val="20"/>
      <w:lang w:val="mt-MT" w:eastAsia="en-GB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3A"/>
    <w:rPr>
      <w:rFonts w:ascii="Georgia" w:hAnsi="Georgia"/>
      <w:noProof/>
      <w:sz w:val="24"/>
      <w:lang w:val="mt-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1D5"/>
    <w:pPr>
      <w:ind w:left="720"/>
      <w:contextualSpacing/>
    </w:pPr>
  </w:style>
  <w:style w:type="character" w:styleId="CommentReference">
    <w:name w:val="annotation reference"/>
    <w:basedOn w:val="DefaultParagraphFont"/>
    <w:rsid w:val="00FD26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262F"/>
    <w:pPr>
      <w:spacing w:after="0" w:line="240" w:lineRule="auto"/>
    </w:pPr>
    <w:rPr>
      <w:rFonts w:ascii="Times New Roman" w:eastAsia="Times New Roman" w:hAnsi="Times New Roman" w:cs="Mangal"/>
      <w:noProof w:val="0"/>
      <w:sz w:val="20"/>
      <w:szCs w:val="18"/>
      <w:lang w:eastAsia="en-GB" w:bidi="hi-IN"/>
    </w:rPr>
  </w:style>
  <w:style w:type="character" w:customStyle="1" w:styleId="CommentTextChar">
    <w:name w:val="Comment Text Char"/>
    <w:basedOn w:val="DefaultParagraphFont"/>
    <w:link w:val="CommentText"/>
    <w:rsid w:val="00FD262F"/>
    <w:rPr>
      <w:rFonts w:ascii="Times New Roman" w:eastAsia="Times New Roman" w:hAnsi="Times New Roman" w:cs="Mangal"/>
      <w:sz w:val="20"/>
      <w:szCs w:val="18"/>
      <w:lang w:val="mt-MT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2F"/>
    <w:rPr>
      <w:rFonts w:ascii="Tahoma" w:hAnsi="Tahoma" w:cs="Tahoma"/>
      <w:noProof/>
      <w:sz w:val="16"/>
      <w:szCs w:val="16"/>
      <w:lang w:val="mt-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083"/>
    <w:pPr>
      <w:spacing w:after="200"/>
    </w:pPr>
    <w:rPr>
      <w:rFonts w:ascii="Georgia" w:eastAsiaTheme="minorHAnsi" w:hAnsi="Georgia" w:cstheme="minorBidi"/>
      <w:b/>
      <w:bCs/>
      <w:noProof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083"/>
    <w:rPr>
      <w:rFonts w:ascii="Georgia" w:eastAsia="Times New Roman" w:hAnsi="Georgia" w:cs="Mangal"/>
      <w:b/>
      <w:bCs/>
      <w:noProof/>
      <w:sz w:val="20"/>
      <w:szCs w:val="20"/>
      <w:lang w:val="mt-MT" w:eastAsia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11/relationships/commentsExtended" Target="/word/commentsExtended.xml" Id="R55c64144a9644b70" /><Relationship Type="http://schemas.microsoft.com/office/2016/09/relationships/commentsIds" Target="/word/commentsIds.xml" Id="Rb30de04f98fc49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Norcomm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Norman C. Borg</dc:creator>
  <keywords/>
  <dc:description/>
  <lastModifiedBy>Norman Borg</lastModifiedBy>
  <revision>31</revision>
  <lastPrinted>2012-08-14T10:54:00.0000000Z</lastPrinted>
  <dcterms:created xsi:type="dcterms:W3CDTF">2012-07-28T12:21:00.0000000Z</dcterms:created>
  <dcterms:modified xsi:type="dcterms:W3CDTF">2020-11-03T05:56:21.9224008Z</dcterms:modified>
</coreProperties>
</file>